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7305" w:rsidRDefault="001E47F5">
      <w:r>
        <w:rPr>
          <w:noProof/>
        </w:rPr>
        <w:drawing>
          <wp:inline distT="0" distB="0" distL="0" distR="0" wp14:anchorId="3864544B" wp14:editId="2A362EA5">
            <wp:extent cx="5135526" cy="8816587"/>
            <wp:effectExtent l="0" t="0" r="8255" b="38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35526" cy="8816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47F5" w:rsidRDefault="001E47F5">
      <w:r>
        <w:rPr>
          <w:noProof/>
        </w:rPr>
        <w:lastRenderedPageBreak/>
        <w:drawing>
          <wp:inline distT="0" distB="0" distL="0" distR="0" wp14:anchorId="14519EB0" wp14:editId="60765FAA">
            <wp:extent cx="5274310" cy="3450041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500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47F5" w:rsidRDefault="001E47F5"/>
    <w:p w:rsidR="001E47F5" w:rsidRDefault="001E47F5"/>
    <w:p w:rsidR="001E47F5" w:rsidRDefault="001E47F5">
      <w:r>
        <w:rPr>
          <w:noProof/>
        </w:rPr>
        <w:drawing>
          <wp:inline distT="0" distB="0" distL="0" distR="0" wp14:anchorId="7969191A" wp14:editId="4FF4F52D">
            <wp:extent cx="5274310" cy="3748987"/>
            <wp:effectExtent l="0" t="0" r="2540" b="444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48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47F5" w:rsidRDefault="001E47F5"/>
    <w:p w:rsidR="001E47F5" w:rsidRDefault="001E47F5"/>
    <w:p w:rsidR="001E47F5" w:rsidRDefault="001E47F5"/>
    <w:p w:rsidR="001E47F5" w:rsidRDefault="001E47F5"/>
    <w:p w:rsidR="001E47F5" w:rsidRDefault="001E47F5"/>
    <w:p w:rsidR="001E47F5" w:rsidRDefault="001E47F5"/>
    <w:p w:rsidR="001E47F5" w:rsidRDefault="001E47F5">
      <w:r>
        <w:rPr>
          <w:noProof/>
        </w:rPr>
        <w:drawing>
          <wp:inline distT="0" distB="0" distL="0" distR="0" wp14:anchorId="52A8F0B0" wp14:editId="7E861CFE">
            <wp:extent cx="5274310" cy="4103462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103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47F5" w:rsidRDefault="001E47F5"/>
    <w:p w:rsidR="001E47F5" w:rsidRDefault="001E47F5">
      <w:r>
        <w:rPr>
          <w:noProof/>
        </w:rPr>
        <w:drawing>
          <wp:inline distT="0" distB="0" distL="0" distR="0" wp14:anchorId="36F62C30" wp14:editId="22FA1529">
            <wp:extent cx="5274310" cy="3194498"/>
            <wp:effectExtent l="0" t="0" r="2540" b="635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94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47F5" w:rsidRDefault="001E47F5"/>
    <w:p w:rsidR="001E47F5" w:rsidRDefault="001E47F5"/>
    <w:p w:rsidR="001E47F5" w:rsidRDefault="001E47F5"/>
    <w:p w:rsidR="001E47F5" w:rsidRDefault="001E47F5">
      <w:r>
        <w:rPr>
          <w:noProof/>
        </w:rPr>
        <w:lastRenderedPageBreak/>
        <w:drawing>
          <wp:inline distT="0" distB="0" distL="0" distR="0" wp14:anchorId="565504B4" wp14:editId="16A26102">
            <wp:extent cx="5231219" cy="3785191"/>
            <wp:effectExtent l="0" t="0" r="7620" b="635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38450" cy="3790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47F5" w:rsidRDefault="001E47F5"/>
    <w:p w:rsidR="001E47F5" w:rsidRDefault="001E47F5">
      <w:r>
        <w:rPr>
          <w:noProof/>
        </w:rPr>
        <w:drawing>
          <wp:inline distT="0" distB="0" distL="0" distR="0" wp14:anchorId="5A7D79AB" wp14:editId="3D6C6F2A">
            <wp:extent cx="5410041" cy="4359349"/>
            <wp:effectExtent l="0" t="0" r="635" b="317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22920" cy="4369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47F5" w:rsidRDefault="001E47F5"/>
    <w:p w:rsidR="001E47F5" w:rsidRDefault="001E47F5">
      <w:r>
        <w:rPr>
          <w:noProof/>
        </w:rPr>
        <w:drawing>
          <wp:inline distT="0" distB="0" distL="0" distR="0" wp14:anchorId="16E2FAD2" wp14:editId="1906FDE3">
            <wp:extent cx="4784651" cy="7104851"/>
            <wp:effectExtent l="0" t="0" r="0" b="127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786839" cy="710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47F5" w:rsidRDefault="001E47F5"/>
    <w:p w:rsidR="001E47F5" w:rsidRDefault="001E47F5"/>
    <w:p w:rsidR="001E47F5" w:rsidRDefault="001E47F5"/>
    <w:p w:rsidR="001E47F5" w:rsidRDefault="001E47F5"/>
    <w:p w:rsidR="001E47F5" w:rsidRDefault="001E47F5"/>
    <w:p w:rsidR="001E47F5" w:rsidRDefault="001E47F5"/>
    <w:p w:rsidR="001E47F5" w:rsidRDefault="001E47F5"/>
    <w:p w:rsidR="001E47F5" w:rsidRDefault="001E47F5"/>
    <w:p w:rsidR="001E47F5" w:rsidRDefault="001E47F5">
      <w:r>
        <w:rPr>
          <w:noProof/>
        </w:rPr>
        <w:drawing>
          <wp:inline distT="0" distB="0" distL="0" distR="0" wp14:anchorId="3D84B95C" wp14:editId="36DA89DE">
            <wp:extent cx="4295775" cy="8115300"/>
            <wp:effectExtent l="0" t="0" r="9525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811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47F5" w:rsidRDefault="001E47F5"/>
    <w:p w:rsidR="001E47F5" w:rsidRDefault="001E47F5"/>
    <w:p w:rsidR="001E47F5" w:rsidRDefault="001E47F5"/>
    <w:p w:rsidR="001E47F5" w:rsidRDefault="001E47F5">
      <w:r>
        <w:rPr>
          <w:noProof/>
        </w:rPr>
        <w:drawing>
          <wp:inline distT="0" distB="0" distL="0" distR="0" wp14:anchorId="293B13CA" wp14:editId="09CB29FF">
            <wp:extent cx="4448175" cy="7981950"/>
            <wp:effectExtent l="0" t="0" r="9525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448175" cy="798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0B68" w:rsidRDefault="002A0B68"/>
    <w:p w:rsidR="002A0B68" w:rsidRDefault="002A0B68"/>
    <w:p w:rsidR="002A0B68" w:rsidRPr="00F70B59" w:rsidRDefault="002A0B68" w:rsidP="002A0B68">
      <w:pPr>
        <w:widowControl/>
        <w:shd w:val="clear" w:color="auto" w:fill="FFFFFF"/>
        <w:spacing w:before="100" w:beforeAutospacing="1" w:after="240" w:line="510" w:lineRule="atLeast"/>
        <w:jc w:val="center"/>
        <w:outlineLvl w:val="0"/>
        <w:rPr>
          <w:rFonts w:ascii="方正小标宋_GBK" w:eastAsia="方正小标宋_GBK" w:hAnsi="Segoe UI" w:cs="Segoe UI"/>
          <w:b/>
          <w:bCs/>
          <w:color w:val="0F1115"/>
          <w:kern w:val="36"/>
          <w:sz w:val="40"/>
          <w:szCs w:val="36"/>
        </w:rPr>
      </w:pPr>
      <w:r w:rsidRPr="002A0B68">
        <w:rPr>
          <w:rFonts w:ascii="方正小标宋_GBK" w:eastAsia="方正小标宋_GBK" w:hAnsi="Segoe UI" w:cs="Segoe UI" w:hint="eastAsia"/>
          <w:b/>
          <w:bCs/>
          <w:color w:val="0F1115"/>
          <w:kern w:val="36"/>
          <w:sz w:val="40"/>
          <w:szCs w:val="36"/>
        </w:rPr>
        <w:lastRenderedPageBreak/>
        <w:t>关于恒河猴采购询价</w:t>
      </w:r>
      <w:r w:rsidR="00F70B59" w:rsidRPr="00F70B59">
        <w:rPr>
          <w:rFonts w:ascii="方正小标宋_GBK" w:eastAsia="方正小标宋_GBK" w:hAnsi="Segoe UI" w:cs="Segoe UI" w:hint="eastAsia"/>
          <w:b/>
          <w:bCs/>
          <w:color w:val="0F1115"/>
          <w:kern w:val="36"/>
          <w:sz w:val="40"/>
          <w:szCs w:val="36"/>
        </w:rPr>
        <w:t>的</w:t>
      </w:r>
      <w:r w:rsidRPr="002A0B68">
        <w:rPr>
          <w:rFonts w:ascii="方正小标宋_GBK" w:eastAsia="方正小标宋_GBK" w:hAnsi="Segoe UI" w:cs="Segoe UI" w:hint="eastAsia"/>
          <w:b/>
          <w:bCs/>
          <w:color w:val="0F1115"/>
          <w:kern w:val="36"/>
          <w:sz w:val="40"/>
          <w:szCs w:val="36"/>
        </w:rPr>
        <w:t>情况总结</w:t>
      </w:r>
    </w:p>
    <w:p w:rsidR="002A0B68" w:rsidRPr="002A0B68" w:rsidRDefault="002A0B68" w:rsidP="00F70B59">
      <w:pPr>
        <w:widowControl/>
        <w:shd w:val="clear" w:color="auto" w:fill="FFFFFF"/>
        <w:spacing w:line="520" w:lineRule="exact"/>
        <w:jc w:val="center"/>
        <w:outlineLvl w:val="0"/>
        <w:rPr>
          <w:rFonts w:ascii="Segoe UI" w:eastAsia="宋体" w:hAnsi="Segoe UI" w:cs="Segoe UI"/>
          <w:b/>
          <w:bCs/>
          <w:color w:val="0F1115"/>
          <w:kern w:val="36"/>
          <w:sz w:val="36"/>
          <w:szCs w:val="36"/>
        </w:rPr>
      </w:pPr>
    </w:p>
    <w:p w:rsidR="002A0B68" w:rsidRPr="00B47C53" w:rsidRDefault="002A0B68" w:rsidP="00F70B59">
      <w:pPr>
        <w:widowControl/>
        <w:shd w:val="clear" w:color="auto" w:fill="FFFFFF"/>
        <w:spacing w:line="520" w:lineRule="exact"/>
        <w:jc w:val="left"/>
        <w:rPr>
          <w:rFonts w:ascii="宋体" w:eastAsia="宋体" w:hAnsi="宋体" w:cs="Segoe UI"/>
          <w:color w:val="0F1115"/>
          <w:kern w:val="0"/>
          <w:sz w:val="24"/>
          <w:szCs w:val="24"/>
        </w:rPr>
      </w:pPr>
      <w:r w:rsidRPr="00B47C53">
        <w:rPr>
          <w:rFonts w:ascii="宋体" w:eastAsia="宋体" w:hAnsi="宋体" w:cs="Segoe UI"/>
          <w:bCs/>
          <w:color w:val="0F1115"/>
          <w:kern w:val="0"/>
          <w:sz w:val="24"/>
          <w:szCs w:val="24"/>
        </w:rPr>
        <w:t>呈报：</w:t>
      </w:r>
      <w:r w:rsidRPr="00B47C53">
        <w:rPr>
          <w:rFonts w:ascii="宋体" w:eastAsia="宋体" w:hAnsi="宋体" w:cs="Segoe UI" w:hint="eastAsia"/>
          <w:color w:val="0F1115"/>
          <w:kern w:val="0"/>
          <w:sz w:val="24"/>
          <w:szCs w:val="24"/>
        </w:rPr>
        <w:t>董事长、总经理、机构负责人、药理毒理负责人</w:t>
      </w:r>
    </w:p>
    <w:p w:rsidR="002A0B68" w:rsidRPr="00B47C53" w:rsidRDefault="002A0B68" w:rsidP="00F70B59">
      <w:pPr>
        <w:widowControl/>
        <w:shd w:val="clear" w:color="auto" w:fill="FFFFFF"/>
        <w:spacing w:line="520" w:lineRule="exact"/>
        <w:jc w:val="left"/>
        <w:rPr>
          <w:rFonts w:ascii="宋体" w:eastAsia="宋体" w:hAnsi="宋体" w:cs="Segoe UI"/>
          <w:color w:val="0F1115"/>
          <w:kern w:val="0"/>
          <w:sz w:val="24"/>
          <w:szCs w:val="24"/>
        </w:rPr>
      </w:pPr>
      <w:r w:rsidRPr="00B47C53">
        <w:rPr>
          <w:rFonts w:ascii="宋体" w:eastAsia="宋体" w:hAnsi="宋体" w:cs="Segoe UI"/>
          <w:bCs/>
          <w:color w:val="0F1115"/>
          <w:kern w:val="0"/>
          <w:sz w:val="24"/>
          <w:szCs w:val="24"/>
        </w:rPr>
        <w:t>询价部门：</w:t>
      </w:r>
      <w:r w:rsidRPr="00B47C53">
        <w:rPr>
          <w:rFonts w:ascii="宋体" w:eastAsia="宋体" w:hAnsi="宋体" w:cs="Segoe UI" w:hint="eastAsia"/>
          <w:color w:val="0F1115"/>
          <w:kern w:val="0"/>
          <w:sz w:val="24"/>
          <w:szCs w:val="24"/>
        </w:rPr>
        <w:t>采购部、动物管理部</w:t>
      </w:r>
    </w:p>
    <w:p w:rsidR="002A0B68" w:rsidRPr="00B47C53" w:rsidRDefault="002A0B68" w:rsidP="00F70B59">
      <w:pPr>
        <w:widowControl/>
        <w:shd w:val="clear" w:color="auto" w:fill="FFFFFF"/>
        <w:spacing w:line="520" w:lineRule="exact"/>
        <w:jc w:val="left"/>
        <w:rPr>
          <w:rFonts w:ascii="宋体" w:eastAsia="宋体" w:hAnsi="宋体" w:cs="Segoe UI"/>
          <w:color w:val="0F1115"/>
          <w:kern w:val="0"/>
          <w:sz w:val="24"/>
          <w:szCs w:val="24"/>
        </w:rPr>
      </w:pPr>
      <w:r w:rsidRPr="00B47C53">
        <w:rPr>
          <w:rFonts w:ascii="宋体" w:eastAsia="宋体" w:hAnsi="宋体" w:cs="Segoe UI"/>
          <w:bCs/>
          <w:color w:val="0F1115"/>
          <w:kern w:val="0"/>
          <w:sz w:val="24"/>
          <w:szCs w:val="24"/>
        </w:rPr>
        <w:t>询价日期：</w:t>
      </w:r>
      <w:r w:rsidRPr="00B47C53">
        <w:rPr>
          <w:rFonts w:ascii="宋体" w:eastAsia="宋体" w:hAnsi="宋体" w:cs="Segoe UI"/>
          <w:color w:val="0F1115"/>
          <w:kern w:val="0"/>
          <w:sz w:val="24"/>
          <w:szCs w:val="24"/>
        </w:rPr>
        <w:t xml:space="preserve"> 2026年9月</w:t>
      </w:r>
    </w:p>
    <w:p w:rsidR="002A0B68" w:rsidRPr="00B47C53" w:rsidRDefault="002A0B68" w:rsidP="00F70B59">
      <w:pPr>
        <w:widowControl/>
        <w:shd w:val="clear" w:color="auto" w:fill="FFFFFF"/>
        <w:spacing w:line="520" w:lineRule="exact"/>
        <w:jc w:val="left"/>
        <w:outlineLvl w:val="1"/>
        <w:rPr>
          <w:rFonts w:ascii="宋体" w:eastAsia="宋体" w:hAnsi="宋体" w:cs="Segoe UI"/>
          <w:b/>
          <w:bCs/>
          <w:color w:val="0F1115"/>
          <w:kern w:val="0"/>
          <w:sz w:val="24"/>
          <w:szCs w:val="24"/>
        </w:rPr>
      </w:pPr>
      <w:r w:rsidRPr="00B47C53">
        <w:rPr>
          <w:rFonts w:ascii="宋体" w:eastAsia="宋体" w:hAnsi="宋体" w:cs="Segoe UI"/>
          <w:b/>
          <w:bCs/>
          <w:color w:val="0F1115"/>
          <w:kern w:val="0"/>
          <w:sz w:val="24"/>
          <w:szCs w:val="24"/>
        </w:rPr>
        <w:t>一、询价背景</w:t>
      </w:r>
    </w:p>
    <w:p w:rsidR="002A0B68" w:rsidRPr="00B47C53" w:rsidRDefault="00F70B59" w:rsidP="00B47C53">
      <w:pPr>
        <w:widowControl/>
        <w:shd w:val="clear" w:color="auto" w:fill="FFFFFF"/>
        <w:spacing w:line="520" w:lineRule="exact"/>
        <w:ind w:firstLineChars="200" w:firstLine="480"/>
        <w:jc w:val="left"/>
        <w:rPr>
          <w:rFonts w:ascii="宋体" w:eastAsia="宋体" w:hAnsi="宋体" w:cs="Segoe UI"/>
          <w:color w:val="0F1115"/>
          <w:kern w:val="0"/>
          <w:sz w:val="24"/>
          <w:szCs w:val="24"/>
        </w:rPr>
      </w:pPr>
      <w:r w:rsidRPr="00B47C53">
        <w:rPr>
          <w:rFonts w:ascii="宋体" w:eastAsia="宋体" w:hAnsi="宋体" w:cs="Segoe UI" w:hint="eastAsia"/>
          <w:color w:val="0F1115"/>
          <w:kern w:val="0"/>
          <w:sz w:val="24"/>
          <w:szCs w:val="24"/>
        </w:rPr>
        <w:t>公司</w:t>
      </w:r>
      <w:r w:rsidR="002A0B68" w:rsidRPr="00B47C53">
        <w:rPr>
          <w:rFonts w:ascii="宋体" w:eastAsia="宋体" w:hAnsi="宋体" w:cs="Segoe UI"/>
          <w:color w:val="0F1115"/>
          <w:kern w:val="0"/>
          <w:sz w:val="24"/>
          <w:szCs w:val="24"/>
        </w:rPr>
        <w:t>因</w:t>
      </w:r>
      <w:r w:rsidR="00356974">
        <w:rPr>
          <w:rFonts w:ascii="宋体" w:eastAsia="宋体" w:hAnsi="宋体" w:cs="Segoe UI" w:hint="eastAsia"/>
          <w:color w:val="0F1115"/>
          <w:kern w:val="0"/>
          <w:sz w:val="24"/>
          <w:szCs w:val="24"/>
        </w:rPr>
        <w:t>《</w:t>
      </w:r>
      <w:r w:rsidR="00356974" w:rsidRPr="00356974">
        <w:rPr>
          <w:rFonts w:ascii="宋体" w:eastAsia="宋体" w:hAnsi="宋体" w:cs="Segoe UI" w:hint="eastAsia"/>
          <w:color w:val="0F1115"/>
          <w:kern w:val="0"/>
          <w:sz w:val="24"/>
          <w:szCs w:val="24"/>
        </w:rPr>
        <w:t>BEBT-758非临床研究</w:t>
      </w:r>
      <w:r w:rsidR="00356974">
        <w:rPr>
          <w:rFonts w:ascii="宋体" w:eastAsia="宋体" w:hAnsi="宋体" w:cs="Segoe UI" w:hint="eastAsia"/>
          <w:color w:val="0F1115"/>
          <w:kern w:val="0"/>
          <w:sz w:val="24"/>
          <w:szCs w:val="24"/>
        </w:rPr>
        <w:t>》</w:t>
      </w:r>
      <w:r w:rsidR="002A0B68" w:rsidRPr="00B47C53">
        <w:rPr>
          <w:rFonts w:ascii="宋体" w:eastAsia="宋体" w:hAnsi="宋体" w:cs="Segoe UI"/>
          <w:color w:val="0F1115"/>
          <w:kern w:val="0"/>
          <w:sz w:val="24"/>
          <w:szCs w:val="24"/>
        </w:rPr>
        <w:t>需要，计划采购40只恒河猴（3-5岁适龄，符合实验</w:t>
      </w:r>
      <w:proofErr w:type="gramStart"/>
      <w:r w:rsidR="002A0B68" w:rsidRPr="00B47C53">
        <w:rPr>
          <w:rFonts w:ascii="宋体" w:eastAsia="宋体" w:hAnsi="宋体" w:cs="Segoe UI"/>
          <w:color w:val="0F1115"/>
          <w:kern w:val="0"/>
          <w:sz w:val="24"/>
          <w:szCs w:val="24"/>
        </w:rPr>
        <w:t>用猴质量</w:t>
      </w:r>
      <w:proofErr w:type="gramEnd"/>
      <w:r w:rsidR="002A0B68" w:rsidRPr="00B47C53">
        <w:rPr>
          <w:rFonts w:ascii="宋体" w:eastAsia="宋体" w:hAnsi="宋体" w:cs="Segoe UI"/>
          <w:color w:val="0F1115"/>
          <w:kern w:val="0"/>
          <w:sz w:val="24"/>
          <w:szCs w:val="24"/>
        </w:rPr>
        <w:t>等级要求）。</w:t>
      </w:r>
      <w:r w:rsidR="002A0B68" w:rsidRPr="00B47C53">
        <w:rPr>
          <w:rFonts w:ascii="宋体" w:eastAsia="宋体" w:hAnsi="宋体" w:cs="Segoe UI" w:hint="eastAsia"/>
          <w:color w:val="0F1115"/>
          <w:kern w:val="0"/>
          <w:sz w:val="24"/>
          <w:szCs w:val="24"/>
        </w:rPr>
        <w:t>动物</w:t>
      </w:r>
      <w:r w:rsidR="002A0B68" w:rsidRPr="00B47C53">
        <w:rPr>
          <w:rFonts w:ascii="宋体" w:eastAsia="宋体" w:hAnsi="宋体" w:cs="Segoe UI"/>
          <w:color w:val="0F1115"/>
          <w:kern w:val="0"/>
          <w:sz w:val="24"/>
          <w:szCs w:val="24"/>
        </w:rPr>
        <w:t>管理部</w:t>
      </w:r>
      <w:r w:rsidRPr="00B47C53">
        <w:rPr>
          <w:rFonts w:ascii="宋体" w:eastAsia="宋体" w:hAnsi="宋体" w:cs="Segoe UI"/>
          <w:color w:val="0F1115"/>
          <w:kern w:val="0"/>
          <w:sz w:val="24"/>
          <w:szCs w:val="24"/>
        </w:rPr>
        <w:t>、采购部</w:t>
      </w:r>
      <w:r w:rsidR="002A0B68" w:rsidRPr="00B47C53">
        <w:rPr>
          <w:rFonts w:ascii="宋体" w:eastAsia="宋体" w:hAnsi="宋体" w:cs="Segoe UI"/>
          <w:color w:val="0F1115"/>
          <w:kern w:val="0"/>
          <w:sz w:val="24"/>
          <w:szCs w:val="24"/>
        </w:rPr>
        <w:t>于2026年9月起，</w:t>
      </w:r>
      <w:r w:rsidR="00B47C53" w:rsidRPr="00B47C53">
        <w:rPr>
          <w:rFonts w:ascii="宋体" w:eastAsia="宋体" w:hAnsi="宋体" w:cs="Segoe UI" w:hint="eastAsia"/>
          <w:color w:val="0F1115"/>
          <w:kern w:val="0"/>
          <w:sz w:val="24"/>
          <w:szCs w:val="24"/>
        </w:rPr>
        <w:t>累计通过电话和</w:t>
      </w:r>
      <w:proofErr w:type="gramStart"/>
      <w:r w:rsidR="00B47C53" w:rsidRPr="00B47C53">
        <w:rPr>
          <w:rFonts w:ascii="宋体" w:eastAsia="宋体" w:hAnsi="宋体" w:cs="Segoe UI" w:hint="eastAsia"/>
          <w:color w:val="0F1115"/>
          <w:kern w:val="0"/>
          <w:sz w:val="24"/>
          <w:szCs w:val="24"/>
        </w:rPr>
        <w:t>微信联系</w:t>
      </w:r>
      <w:proofErr w:type="gramEnd"/>
      <w:r w:rsidR="00B47C53" w:rsidRPr="00B47C53">
        <w:rPr>
          <w:rFonts w:ascii="宋体" w:eastAsia="宋体" w:hAnsi="宋体" w:cs="Segoe UI" w:hint="eastAsia"/>
          <w:color w:val="0F1115"/>
          <w:kern w:val="0"/>
          <w:sz w:val="24"/>
          <w:szCs w:val="24"/>
        </w:rPr>
        <w:t>了10余家国内主要恒河猴繁育及供应单位，</w:t>
      </w:r>
      <w:r w:rsidR="00B47C53" w:rsidRPr="00B47C53">
        <w:rPr>
          <w:rFonts w:ascii="宋体" w:eastAsia="宋体" w:hAnsi="宋体" w:cs="Segoe UI"/>
          <w:color w:val="0F1115"/>
          <w:kern w:val="0"/>
          <w:sz w:val="24"/>
          <w:szCs w:val="24"/>
        </w:rPr>
        <w:t>询价结果：</w:t>
      </w:r>
      <w:r w:rsidR="002A0B68" w:rsidRPr="00B47C53">
        <w:rPr>
          <w:rFonts w:ascii="宋体" w:eastAsia="宋体" w:hAnsi="宋体" w:cs="Segoe UI"/>
          <w:bCs/>
          <w:color w:val="0F1115"/>
          <w:kern w:val="0"/>
          <w:sz w:val="24"/>
          <w:szCs w:val="24"/>
        </w:rPr>
        <w:t>所有被询价供应商均反馈无法在</w:t>
      </w:r>
      <w:r w:rsidR="00B47C53" w:rsidRPr="00B47C53">
        <w:rPr>
          <w:rFonts w:ascii="宋体" w:eastAsia="宋体" w:hAnsi="宋体" w:cs="Segoe UI"/>
          <w:bCs/>
          <w:color w:val="0F1115"/>
          <w:kern w:val="0"/>
          <w:sz w:val="24"/>
          <w:szCs w:val="24"/>
        </w:rPr>
        <w:t>短期内提供恒河猴现货，部分供应商甚至表示本年度已无可用销售指标，</w:t>
      </w:r>
      <w:r w:rsidR="00B47C53" w:rsidRPr="00B47C53">
        <w:rPr>
          <w:rFonts w:ascii="宋体" w:eastAsia="宋体" w:hAnsi="宋体" w:cs="Segoe UI" w:hint="eastAsia"/>
          <w:bCs/>
          <w:color w:val="0F1115"/>
          <w:kern w:val="0"/>
          <w:sz w:val="24"/>
          <w:szCs w:val="24"/>
        </w:rPr>
        <w:t>其中一家供应商（</w:t>
      </w:r>
      <w:r w:rsidR="00B47C53" w:rsidRPr="00B47C53">
        <w:rPr>
          <w:rFonts w:ascii="宋体" w:eastAsia="宋体" w:hAnsi="宋体" w:cs="Segoe UI" w:hint="eastAsia"/>
          <w:bCs/>
          <w:color w:val="0F1115"/>
          <w:kern w:val="0"/>
          <w:sz w:val="24"/>
          <w:szCs w:val="24"/>
        </w:rPr>
        <w:t>新野</w:t>
      </w:r>
      <w:proofErr w:type="gramStart"/>
      <w:r w:rsidR="00B47C53" w:rsidRPr="00B47C53">
        <w:rPr>
          <w:rFonts w:ascii="宋体" w:eastAsia="宋体" w:hAnsi="宋体" w:cs="Segoe UI" w:hint="eastAsia"/>
          <w:bCs/>
          <w:color w:val="0F1115"/>
          <w:kern w:val="0"/>
          <w:sz w:val="24"/>
          <w:szCs w:val="24"/>
        </w:rPr>
        <w:t>县书玲</w:t>
      </w:r>
      <w:proofErr w:type="gramEnd"/>
      <w:r w:rsidR="00B47C53" w:rsidRPr="00B47C53">
        <w:rPr>
          <w:rFonts w:ascii="宋体" w:eastAsia="宋体" w:hAnsi="宋体" w:cs="Segoe UI" w:hint="eastAsia"/>
          <w:bCs/>
          <w:color w:val="0F1115"/>
          <w:kern w:val="0"/>
          <w:sz w:val="24"/>
          <w:szCs w:val="24"/>
        </w:rPr>
        <w:t>猕猴养殖场</w:t>
      </w:r>
      <w:r w:rsidR="00B47C53" w:rsidRPr="00B47C53">
        <w:rPr>
          <w:rFonts w:ascii="宋体" w:eastAsia="宋体" w:hAnsi="宋体" w:cs="Segoe UI" w:hint="eastAsia"/>
          <w:bCs/>
          <w:color w:val="0F1115"/>
          <w:kern w:val="0"/>
          <w:sz w:val="24"/>
          <w:szCs w:val="24"/>
        </w:rPr>
        <w:t>）答复目前有恒河猴存栏，可满足我司40只的采购需求，但要求我方现场考察猴子情况后再行商议具体采购事宜。</w:t>
      </w:r>
      <w:r w:rsidR="00B47C53" w:rsidRPr="00B47C53">
        <w:rPr>
          <w:rFonts w:ascii="宋体" w:eastAsia="宋体" w:hAnsi="宋体" w:cs="Segoe UI"/>
          <w:bCs/>
          <w:color w:val="0F1115"/>
          <w:kern w:val="0"/>
          <w:sz w:val="24"/>
          <w:szCs w:val="24"/>
        </w:rPr>
        <w:t>仅</w:t>
      </w:r>
      <w:r w:rsidR="00B47C53" w:rsidRPr="00B47C53">
        <w:rPr>
          <w:rFonts w:ascii="宋体" w:eastAsia="宋体" w:hAnsi="宋体" w:cs="Segoe UI" w:hint="eastAsia"/>
          <w:bCs/>
          <w:color w:val="0F1115"/>
          <w:kern w:val="0"/>
          <w:sz w:val="24"/>
          <w:szCs w:val="24"/>
        </w:rPr>
        <w:t>有回复有货，</w:t>
      </w:r>
      <w:r w:rsidRPr="00B47C53">
        <w:rPr>
          <w:rFonts w:ascii="宋体" w:eastAsia="宋体" w:hAnsi="宋体" w:cs="Segoe UI"/>
          <w:bCs/>
          <w:color w:val="0F1115"/>
          <w:kern w:val="0"/>
          <w:sz w:val="24"/>
          <w:szCs w:val="24"/>
        </w:rPr>
        <w:t>（具体询价记录见附件）</w:t>
      </w:r>
    </w:p>
    <w:p w:rsidR="002A0B68" w:rsidRPr="00B47C53" w:rsidRDefault="00F70B59" w:rsidP="00F70B59">
      <w:pPr>
        <w:widowControl/>
        <w:shd w:val="clear" w:color="auto" w:fill="FFFFFF"/>
        <w:spacing w:line="520" w:lineRule="exact"/>
        <w:jc w:val="left"/>
        <w:outlineLvl w:val="1"/>
        <w:rPr>
          <w:rFonts w:ascii="宋体" w:eastAsia="宋体" w:hAnsi="宋体" w:cs="Segoe UI"/>
          <w:b/>
          <w:bCs/>
          <w:color w:val="0F1115"/>
          <w:kern w:val="0"/>
          <w:sz w:val="24"/>
          <w:szCs w:val="24"/>
        </w:rPr>
      </w:pPr>
      <w:r w:rsidRPr="00B47C53">
        <w:rPr>
          <w:rFonts w:ascii="宋体" w:eastAsia="宋体" w:hAnsi="宋体" w:cs="Segoe UI"/>
          <w:b/>
          <w:bCs/>
          <w:color w:val="0F1115"/>
          <w:kern w:val="0"/>
          <w:sz w:val="24"/>
          <w:szCs w:val="24"/>
        </w:rPr>
        <w:t>二、市场整体供需情况</w:t>
      </w:r>
    </w:p>
    <w:p w:rsidR="002A0B68" w:rsidRPr="00B47C53" w:rsidRDefault="00F70B59" w:rsidP="00F70B59">
      <w:pPr>
        <w:widowControl/>
        <w:shd w:val="clear" w:color="auto" w:fill="FFFFFF"/>
        <w:spacing w:line="520" w:lineRule="exact"/>
        <w:jc w:val="left"/>
        <w:rPr>
          <w:rFonts w:ascii="宋体" w:eastAsia="宋体" w:hAnsi="宋体" w:cs="Segoe UI"/>
          <w:color w:val="0F1115"/>
          <w:kern w:val="0"/>
          <w:sz w:val="24"/>
          <w:szCs w:val="24"/>
        </w:rPr>
      </w:pPr>
      <w:r w:rsidRPr="00B47C53">
        <w:rPr>
          <w:rFonts w:ascii="宋体" w:eastAsia="宋体" w:hAnsi="宋体" w:cs="Segoe UI" w:hint="eastAsia"/>
          <w:color w:val="0F1115"/>
          <w:kern w:val="0"/>
          <w:sz w:val="24"/>
          <w:szCs w:val="24"/>
        </w:rPr>
        <w:t>1、</w:t>
      </w:r>
      <w:r w:rsidR="002A0B68" w:rsidRPr="00B47C53">
        <w:rPr>
          <w:rFonts w:ascii="宋体" w:eastAsia="宋体" w:hAnsi="宋体" w:cs="Segoe UI"/>
          <w:color w:val="0F1115"/>
          <w:kern w:val="0"/>
          <w:sz w:val="24"/>
          <w:szCs w:val="24"/>
        </w:rPr>
        <w:t>恒河猴（猕猴属）属国家二级保护动物，养殖需取得《国家重点保护野生动物驯养繁殖许可证》及《实验动物生产许可证》，且受林业部门年度限额管理——每年仅能销售存栏量的30%，剩余70%必须留作种猴。</w:t>
      </w:r>
    </w:p>
    <w:p w:rsidR="002A0B68" w:rsidRPr="00B47C53" w:rsidRDefault="002A0B68" w:rsidP="007F2EB9">
      <w:pPr>
        <w:widowControl/>
        <w:shd w:val="clear" w:color="auto" w:fill="FFFFFF"/>
        <w:spacing w:line="520" w:lineRule="exact"/>
        <w:ind w:firstLineChars="200" w:firstLine="480"/>
        <w:jc w:val="left"/>
        <w:rPr>
          <w:rFonts w:ascii="宋体" w:eastAsia="宋体" w:hAnsi="宋体" w:cs="Segoe UI"/>
          <w:color w:val="0F1115"/>
          <w:kern w:val="0"/>
          <w:sz w:val="24"/>
          <w:szCs w:val="24"/>
        </w:rPr>
      </w:pPr>
      <w:r w:rsidRPr="00B47C53">
        <w:rPr>
          <w:rFonts w:ascii="宋体" w:eastAsia="宋体" w:hAnsi="宋体" w:cs="Segoe UI"/>
          <w:color w:val="0F1115"/>
          <w:kern w:val="0"/>
          <w:sz w:val="24"/>
          <w:szCs w:val="24"/>
        </w:rPr>
        <w:t>供给刚性的根本原因在于繁殖周期极长：母猴约4岁才性成熟，一年一胎，基本单胎。且前几年高价期不少猴场将适龄种</w:t>
      </w:r>
      <w:proofErr w:type="gramStart"/>
      <w:r w:rsidRPr="00B47C53">
        <w:rPr>
          <w:rFonts w:ascii="宋体" w:eastAsia="宋体" w:hAnsi="宋体" w:cs="Segoe UI"/>
          <w:color w:val="0F1115"/>
          <w:kern w:val="0"/>
          <w:sz w:val="24"/>
          <w:szCs w:val="24"/>
        </w:rPr>
        <w:t>猴作为</w:t>
      </w:r>
      <w:proofErr w:type="gramEnd"/>
      <w:r w:rsidRPr="00B47C53">
        <w:rPr>
          <w:rFonts w:ascii="宋体" w:eastAsia="宋体" w:hAnsi="宋体" w:cs="Segoe UI"/>
          <w:color w:val="0F1115"/>
          <w:kern w:val="0"/>
          <w:sz w:val="24"/>
          <w:szCs w:val="24"/>
        </w:rPr>
        <w:t>商品猴出售，导致当前繁殖种群老龄母猴</w:t>
      </w:r>
      <w:proofErr w:type="gramStart"/>
      <w:r w:rsidRPr="00B47C53">
        <w:rPr>
          <w:rFonts w:ascii="宋体" w:eastAsia="宋体" w:hAnsi="宋体" w:cs="Segoe UI"/>
          <w:color w:val="0F1115"/>
          <w:kern w:val="0"/>
          <w:sz w:val="24"/>
          <w:szCs w:val="24"/>
        </w:rPr>
        <w:t>占比较</w:t>
      </w:r>
      <w:proofErr w:type="gramEnd"/>
      <w:r w:rsidRPr="00B47C53">
        <w:rPr>
          <w:rFonts w:ascii="宋体" w:eastAsia="宋体" w:hAnsi="宋体" w:cs="Segoe UI"/>
          <w:color w:val="0F1115"/>
          <w:kern w:val="0"/>
          <w:sz w:val="24"/>
          <w:szCs w:val="24"/>
        </w:rPr>
        <w:t>高，繁殖率进一步下降。这意味着供给缺口无法通过短期补</w:t>
      </w:r>
      <w:proofErr w:type="gramStart"/>
      <w:r w:rsidRPr="00B47C53">
        <w:rPr>
          <w:rFonts w:ascii="宋体" w:eastAsia="宋体" w:hAnsi="宋体" w:cs="Segoe UI"/>
          <w:color w:val="0F1115"/>
          <w:kern w:val="0"/>
          <w:sz w:val="24"/>
          <w:szCs w:val="24"/>
        </w:rPr>
        <w:t>栏快速</w:t>
      </w:r>
      <w:proofErr w:type="gramEnd"/>
      <w:r w:rsidRPr="00B47C53">
        <w:rPr>
          <w:rFonts w:ascii="宋体" w:eastAsia="宋体" w:hAnsi="宋体" w:cs="Segoe UI"/>
          <w:color w:val="0F1115"/>
          <w:kern w:val="0"/>
          <w:sz w:val="24"/>
          <w:szCs w:val="24"/>
        </w:rPr>
        <w:t>解决。</w:t>
      </w:r>
    </w:p>
    <w:p w:rsidR="002A0B68" w:rsidRPr="00B47C53" w:rsidRDefault="00F70B59" w:rsidP="00F70B59">
      <w:pPr>
        <w:widowControl/>
        <w:shd w:val="clear" w:color="auto" w:fill="FFFFFF"/>
        <w:spacing w:line="520" w:lineRule="exact"/>
        <w:jc w:val="left"/>
        <w:rPr>
          <w:rFonts w:ascii="宋体" w:eastAsia="宋体" w:hAnsi="宋体" w:cs="Segoe UI"/>
          <w:color w:val="0F1115"/>
          <w:kern w:val="0"/>
          <w:sz w:val="24"/>
          <w:szCs w:val="24"/>
        </w:rPr>
      </w:pPr>
      <w:r w:rsidRPr="00B47C53">
        <w:rPr>
          <w:rFonts w:ascii="宋体" w:eastAsia="宋体" w:hAnsi="宋体" w:cs="Segoe UI" w:hint="eastAsia"/>
          <w:bCs/>
          <w:color w:val="0F1115"/>
          <w:kern w:val="0"/>
          <w:sz w:val="24"/>
          <w:szCs w:val="24"/>
        </w:rPr>
        <w:t>2、</w:t>
      </w:r>
      <w:r w:rsidR="002A0B68" w:rsidRPr="00B47C53">
        <w:rPr>
          <w:rFonts w:ascii="宋体" w:eastAsia="宋体" w:hAnsi="宋体" w:cs="Segoe UI"/>
          <w:color w:val="0F1115"/>
          <w:kern w:val="0"/>
          <w:sz w:val="24"/>
          <w:szCs w:val="24"/>
        </w:rPr>
        <w:t>据国家药监局数据，2025年临床试验总量首次突破5000项，创历史新高。抗体偶联药物、小核酸、细胞与基因治疗等复杂分子实体的研发持续提速，这类新药临床前评价对非人灵长类动物模型的依赖度更高，放大了对恒河猴和食蟹猴的刚性需求。</w:t>
      </w:r>
    </w:p>
    <w:p w:rsidR="002A0B68" w:rsidRPr="00B47C53" w:rsidRDefault="002A0B68" w:rsidP="007F2EB9">
      <w:pPr>
        <w:widowControl/>
        <w:shd w:val="clear" w:color="auto" w:fill="FFFFFF"/>
        <w:spacing w:line="520" w:lineRule="exact"/>
        <w:ind w:firstLineChars="200" w:firstLine="480"/>
        <w:jc w:val="left"/>
        <w:rPr>
          <w:rFonts w:ascii="宋体" w:eastAsia="宋体" w:hAnsi="宋体" w:cs="Segoe UI"/>
          <w:color w:val="0F1115"/>
          <w:kern w:val="0"/>
          <w:sz w:val="24"/>
          <w:szCs w:val="24"/>
        </w:rPr>
      </w:pPr>
      <w:r w:rsidRPr="00B47C53">
        <w:rPr>
          <w:rFonts w:ascii="宋体" w:eastAsia="宋体" w:hAnsi="宋体" w:cs="Segoe UI"/>
          <w:color w:val="0F1115"/>
          <w:kern w:val="0"/>
          <w:sz w:val="24"/>
          <w:szCs w:val="24"/>
        </w:rPr>
        <w:t>数据显示，2026年市场对实验猴的整体需求或超6万只，显著高于当前出栏量，</w:t>
      </w:r>
      <w:r w:rsidRPr="00B47C53">
        <w:rPr>
          <w:rFonts w:ascii="宋体" w:eastAsia="宋体" w:hAnsi="宋体" w:cs="Segoe UI"/>
          <w:bCs/>
          <w:color w:val="0F1115"/>
          <w:kern w:val="0"/>
          <w:sz w:val="24"/>
          <w:szCs w:val="24"/>
        </w:rPr>
        <w:t>年度供应缺口预计约1万只</w:t>
      </w:r>
      <w:r w:rsidRPr="00B47C53">
        <w:rPr>
          <w:rFonts w:ascii="宋体" w:eastAsia="宋体" w:hAnsi="宋体" w:cs="Segoe UI"/>
          <w:color w:val="0F1115"/>
          <w:kern w:val="0"/>
          <w:sz w:val="24"/>
          <w:szCs w:val="24"/>
        </w:rPr>
        <w:t>。据多家券商测算，2026至2028年，年均供需缺口将扩大至</w:t>
      </w:r>
      <w:r w:rsidRPr="00B47C53">
        <w:rPr>
          <w:rFonts w:ascii="宋体" w:eastAsia="宋体" w:hAnsi="宋体" w:cs="Segoe UI"/>
          <w:bCs/>
          <w:color w:val="0F1115"/>
          <w:kern w:val="0"/>
          <w:sz w:val="24"/>
          <w:szCs w:val="24"/>
        </w:rPr>
        <w:t>15000至20000只</w:t>
      </w:r>
      <w:r w:rsidRPr="00B47C53">
        <w:rPr>
          <w:rFonts w:ascii="宋体" w:eastAsia="宋体" w:hAnsi="宋体" w:cs="Segoe UI"/>
          <w:color w:val="0F1115"/>
          <w:kern w:val="0"/>
          <w:sz w:val="24"/>
          <w:szCs w:val="24"/>
        </w:rPr>
        <w:t>。</w:t>
      </w:r>
    </w:p>
    <w:p w:rsidR="002A0B68" w:rsidRPr="00B47C53" w:rsidRDefault="00F70B59" w:rsidP="00F70B59">
      <w:pPr>
        <w:widowControl/>
        <w:shd w:val="clear" w:color="auto" w:fill="FFFFFF"/>
        <w:spacing w:line="520" w:lineRule="exact"/>
        <w:jc w:val="left"/>
        <w:rPr>
          <w:rFonts w:ascii="宋体" w:eastAsia="宋体" w:hAnsi="宋体" w:cs="Segoe UI"/>
          <w:color w:val="0F1115"/>
          <w:kern w:val="0"/>
          <w:sz w:val="24"/>
          <w:szCs w:val="24"/>
        </w:rPr>
      </w:pPr>
      <w:r w:rsidRPr="00B47C53">
        <w:rPr>
          <w:rFonts w:ascii="宋体" w:eastAsia="宋体" w:hAnsi="宋体" w:cs="Segoe UI" w:hint="eastAsia"/>
          <w:bCs/>
          <w:color w:val="0F1115"/>
          <w:kern w:val="0"/>
          <w:sz w:val="24"/>
          <w:szCs w:val="24"/>
        </w:rPr>
        <w:lastRenderedPageBreak/>
        <w:t>3、</w:t>
      </w:r>
      <w:r w:rsidR="002A0B68" w:rsidRPr="00B47C53">
        <w:rPr>
          <w:rFonts w:ascii="宋体" w:eastAsia="宋体" w:hAnsi="宋体" w:cs="Segoe UI"/>
          <w:color w:val="0F1115"/>
          <w:kern w:val="0"/>
          <w:sz w:val="24"/>
          <w:szCs w:val="24"/>
        </w:rPr>
        <w:t>根据多方询价及公开市场信息，当前恒河猴单只报价约为</w:t>
      </w:r>
      <w:r w:rsidR="002A0B68" w:rsidRPr="00B47C53">
        <w:rPr>
          <w:rFonts w:ascii="宋体" w:eastAsia="宋体" w:hAnsi="宋体" w:cs="Segoe UI"/>
          <w:bCs/>
          <w:color w:val="0F1115"/>
          <w:kern w:val="0"/>
          <w:sz w:val="24"/>
          <w:szCs w:val="24"/>
        </w:rPr>
        <w:t>1</w:t>
      </w:r>
      <w:r w:rsidRPr="00B47C53">
        <w:rPr>
          <w:rFonts w:ascii="宋体" w:eastAsia="宋体" w:hAnsi="宋体" w:cs="Segoe UI" w:hint="eastAsia"/>
          <w:bCs/>
          <w:color w:val="0F1115"/>
          <w:kern w:val="0"/>
          <w:sz w:val="24"/>
          <w:szCs w:val="24"/>
        </w:rPr>
        <w:t>3-18</w:t>
      </w:r>
      <w:r w:rsidR="002A0B68" w:rsidRPr="00B47C53">
        <w:rPr>
          <w:rFonts w:ascii="宋体" w:eastAsia="宋体" w:hAnsi="宋体" w:cs="Segoe UI"/>
          <w:bCs/>
          <w:color w:val="0F1115"/>
          <w:kern w:val="0"/>
          <w:sz w:val="24"/>
          <w:szCs w:val="24"/>
        </w:rPr>
        <w:t>万元</w:t>
      </w:r>
      <w:r w:rsidR="002A0B68" w:rsidRPr="00B47C53">
        <w:rPr>
          <w:rFonts w:ascii="宋体" w:eastAsia="宋体" w:hAnsi="宋体" w:cs="Segoe UI"/>
          <w:color w:val="0F1115"/>
          <w:kern w:val="0"/>
          <w:sz w:val="24"/>
          <w:szCs w:val="24"/>
        </w:rPr>
        <w:t>。对比年初价格，涨幅惊人，年前只有3万多一只，</w:t>
      </w:r>
      <w:r w:rsidRPr="00B47C53">
        <w:rPr>
          <w:rFonts w:ascii="宋体" w:eastAsia="宋体" w:hAnsi="宋体" w:cs="Segoe UI" w:hint="eastAsia"/>
          <w:color w:val="0F1115"/>
          <w:kern w:val="0"/>
          <w:sz w:val="24"/>
          <w:szCs w:val="24"/>
        </w:rPr>
        <w:t>目前已经</w:t>
      </w:r>
      <w:r w:rsidRPr="00B47C53">
        <w:rPr>
          <w:rFonts w:ascii="宋体" w:eastAsia="宋体" w:hAnsi="宋体" w:cs="Segoe UI"/>
          <w:color w:val="0F1115"/>
          <w:kern w:val="0"/>
          <w:sz w:val="24"/>
          <w:szCs w:val="24"/>
        </w:rPr>
        <w:t>涨到</w:t>
      </w:r>
      <w:r w:rsidR="002A0B68" w:rsidRPr="00B47C53">
        <w:rPr>
          <w:rFonts w:ascii="宋体" w:eastAsia="宋体" w:hAnsi="宋体" w:cs="Segoe UI"/>
          <w:color w:val="0F1115"/>
          <w:kern w:val="0"/>
          <w:sz w:val="24"/>
          <w:szCs w:val="24"/>
        </w:rPr>
        <w:t>1</w:t>
      </w:r>
      <w:r w:rsidRPr="00B47C53">
        <w:rPr>
          <w:rFonts w:ascii="宋体" w:eastAsia="宋体" w:hAnsi="宋体" w:cs="Segoe UI" w:hint="eastAsia"/>
          <w:color w:val="0F1115"/>
          <w:kern w:val="0"/>
          <w:sz w:val="24"/>
          <w:szCs w:val="24"/>
        </w:rPr>
        <w:t>3</w:t>
      </w:r>
      <w:r w:rsidR="002A0B68" w:rsidRPr="00B47C53">
        <w:rPr>
          <w:rFonts w:ascii="宋体" w:eastAsia="宋体" w:hAnsi="宋体" w:cs="Segoe UI"/>
          <w:color w:val="0F1115"/>
          <w:kern w:val="0"/>
          <w:sz w:val="24"/>
          <w:szCs w:val="24"/>
        </w:rPr>
        <w:t>万，</w:t>
      </w:r>
      <w:r w:rsidR="002A0B68" w:rsidRPr="00B47C53">
        <w:rPr>
          <w:rFonts w:ascii="宋体" w:eastAsia="宋体" w:hAnsi="宋体" w:cs="Segoe UI"/>
          <w:bCs/>
          <w:color w:val="0F1115"/>
          <w:kern w:val="0"/>
          <w:sz w:val="24"/>
          <w:szCs w:val="24"/>
        </w:rPr>
        <w:t>短短半年涨至原来的4倍</w:t>
      </w:r>
      <w:r w:rsidRPr="00B47C53">
        <w:rPr>
          <w:rFonts w:ascii="宋体" w:eastAsia="宋体" w:hAnsi="宋体" w:cs="Segoe UI"/>
          <w:bCs/>
          <w:color w:val="0F1115"/>
          <w:kern w:val="0"/>
          <w:sz w:val="24"/>
          <w:szCs w:val="24"/>
        </w:rPr>
        <w:t>多</w:t>
      </w:r>
      <w:r w:rsidR="002A0B68" w:rsidRPr="00B47C53">
        <w:rPr>
          <w:rFonts w:ascii="宋体" w:eastAsia="宋体" w:hAnsi="宋体" w:cs="Segoe UI"/>
          <w:color w:val="0F1115"/>
          <w:kern w:val="0"/>
          <w:sz w:val="24"/>
          <w:szCs w:val="24"/>
        </w:rPr>
        <w:t>。同期，食蟹</w:t>
      </w:r>
      <w:proofErr w:type="gramStart"/>
      <w:r w:rsidR="002A0B68" w:rsidRPr="00B47C53">
        <w:rPr>
          <w:rFonts w:ascii="宋体" w:eastAsia="宋体" w:hAnsi="宋体" w:cs="Segoe UI"/>
          <w:color w:val="0F1115"/>
          <w:kern w:val="0"/>
          <w:sz w:val="24"/>
          <w:szCs w:val="24"/>
        </w:rPr>
        <w:t>猴价格</w:t>
      </w:r>
      <w:proofErr w:type="gramEnd"/>
      <w:r w:rsidR="002A0B68" w:rsidRPr="00B47C53">
        <w:rPr>
          <w:rFonts w:ascii="宋体" w:eastAsia="宋体" w:hAnsi="宋体" w:cs="Segoe UI"/>
          <w:color w:val="0F1115"/>
          <w:kern w:val="0"/>
          <w:sz w:val="24"/>
          <w:szCs w:val="24"/>
        </w:rPr>
        <w:t>更高，3-5岁适龄个体普遍在15万至20万元区间。</w:t>
      </w:r>
      <w:r w:rsidR="007F2EB9" w:rsidRPr="00B47C53">
        <w:rPr>
          <w:rFonts w:ascii="宋体" w:eastAsia="宋体" w:hAnsi="宋体" w:cs="Segoe UI"/>
          <w:color w:val="0F1115"/>
          <w:kern w:val="0"/>
          <w:sz w:val="24"/>
          <w:szCs w:val="24"/>
        </w:rPr>
        <w:t>部分头部CRO企业的实验猴订单排期已延长至</w:t>
      </w:r>
      <w:r w:rsidR="007F2EB9" w:rsidRPr="00B47C53">
        <w:rPr>
          <w:rFonts w:ascii="宋体" w:eastAsia="宋体" w:hAnsi="宋体" w:cs="Segoe UI"/>
          <w:bCs/>
          <w:color w:val="0F1115"/>
          <w:kern w:val="0"/>
          <w:sz w:val="24"/>
          <w:szCs w:val="24"/>
        </w:rPr>
        <w:t>4-5个月</w:t>
      </w:r>
      <w:r w:rsidR="007F2EB9" w:rsidRPr="00B47C53">
        <w:rPr>
          <w:rFonts w:ascii="宋体" w:eastAsia="宋体" w:hAnsi="宋体" w:cs="Segoe UI"/>
          <w:color w:val="0F1115"/>
          <w:kern w:val="0"/>
          <w:sz w:val="24"/>
          <w:szCs w:val="24"/>
        </w:rPr>
        <w:t>。</w:t>
      </w:r>
    </w:p>
    <w:p w:rsidR="002A0B68" w:rsidRPr="007F2EB9" w:rsidRDefault="002A0B68" w:rsidP="00F70B59">
      <w:pPr>
        <w:widowControl/>
        <w:shd w:val="clear" w:color="auto" w:fill="FFFFFF"/>
        <w:spacing w:line="520" w:lineRule="exact"/>
        <w:jc w:val="left"/>
        <w:outlineLvl w:val="1"/>
        <w:rPr>
          <w:rFonts w:ascii="宋体" w:eastAsia="宋体" w:hAnsi="宋体" w:cs="Segoe UI"/>
          <w:b/>
          <w:bCs/>
          <w:color w:val="0F1115"/>
          <w:kern w:val="0"/>
          <w:sz w:val="24"/>
          <w:szCs w:val="24"/>
        </w:rPr>
      </w:pPr>
      <w:r w:rsidRPr="007F2EB9">
        <w:rPr>
          <w:rFonts w:ascii="宋体" w:eastAsia="宋体" w:hAnsi="宋体" w:cs="Segoe UI"/>
          <w:b/>
          <w:bCs/>
          <w:color w:val="0F1115"/>
          <w:kern w:val="0"/>
          <w:sz w:val="24"/>
          <w:szCs w:val="24"/>
        </w:rPr>
        <w:t>三、具体询价情况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130"/>
        <w:gridCol w:w="2130"/>
        <w:gridCol w:w="2554"/>
        <w:gridCol w:w="2264"/>
      </w:tblGrid>
      <w:tr w:rsidR="00F70B59" w:rsidRPr="00B47C53" w:rsidTr="007F2EB9">
        <w:trPr>
          <w:jc w:val="center"/>
        </w:trPr>
        <w:tc>
          <w:tcPr>
            <w:tcW w:w="2130" w:type="dxa"/>
            <w:vAlign w:val="center"/>
          </w:tcPr>
          <w:p w:rsidR="00F70B59" w:rsidRPr="00B47C53" w:rsidRDefault="00F70B59" w:rsidP="007F2EB9">
            <w:pPr>
              <w:widowControl/>
              <w:spacing w:line="520" w:lineRule="exact"/>
              <w:jc w:val="center"/>
              <w:outlineLvl w:val="1"/>
              <w:rPr>
                <w:rFonts w:ascii="宋体" w:eastAsia="宋体" w:hAnsi="宋体" w:cs="Segoe UI"/>
                <w:bCs/>
                <w:color w:val="0F1115"/>
                <w:kern w:val="0"/>
                <w:sz w:val="24"/>
                <w:szCs w:val="24"/>
              </w:rPr>
            </w:pPr>
            <w:r w:rsidRPr="00B47C53">
              <w:rPr>
                <w:rFonts w:ascii="宋体" w:eastAsia="宋体" w:hAnsi="宋体" w:cs="Segoe UI"/>
                <w:kern w:val="0"/>
                <w:sz w:val="24"/>
                <w:szCs w:val="24"/>
              </w:rPr>
              <w:t>询价对象</w:t>
            </w:r>
          </w:p>
        </w:tc>
        <w:tc>
          <w:tcPr>
            <w:tcW w:w="2130" w:type="dxa"/>
            <w:vAlign w:val="center"/>
          </w:tcPr>
          <w:p w:rsidR="00F70B59" w:rsidRPr="00B47C53" w:rsidRDefault="00F70B59" w:rsidP="007F2EB9">
            <w:pPr>
              <w:widowControl/>
              <w:spacing w:line="520" w:lineRule="exact"/>
              <w:jc w:val="center"/>
              <w:outlineLvl w:val="1"/>
              <w:rPr>
                <w:rFonts w:ascii="宋体" w:eastAsia="宋体" w:hAnsi="宋体" w:cs="Segoe UI"/>
                <w:bCs/>
                <w:color w:val="0F1115"/>
                <w:kern w:val="0"/>
                <w:sz w:val="24"/>
                <w:szCs w:val="24"/>
              </w:rPr>
            </w:pPr>
            <w:r w:rsidRPr="00B47C53">
              <w:rPr>
                <w:rFonts w:ascii="宋体" w:eastAsia="宋体" w:hAnsi="宋体" w:cs="Segoe UI"/>
                <w:kern w:val="0"/>
                <w:sz w:val="24"/>
                <w:szCs w:val="24"/>
              </w:rPr>
              <w:t>存栏/可售情况</w:t>
            </w:r>
          </w:p>
        </w:tc>
        <w:tc>
          <w:tcPr>
            <w:tcW w:w="2554" w:type="dxa"/>
            <w:vAlign w:val="center"/>
          </w:tcPr>
          <w:p w:rsidR="00F70B59" w:rsidRPr="00B47C53" w:rsidRDefault="00F70B59" w:rsidP="007F2EB9">
            <w:pPr>
              <w:widowControl/>
              <w:spacing w:line="520" w:lineRule="exact"/>
              <w:jc w:val="center"/>
              <w:outlineLvl w:val="1"/>
              <w:rPr>
                <w:rFonts w:ascii="宋体" w:eastAsia="宋体" w:hAnsi="宋体" w:cs="Segoe UI"/>
                <w:bCs/>
                <w:color w:val="0F1115"/>
                <w:kern w:val="0"/>
                <w:sz w:val="24"/>
                <w:szCs w:val="24"/>
              </w:rPr>
            </w:pPr>
            <w:r w:rsidRPr="00B47C53">
              <w:rPr>
                <w:rFonts w:ascii="宋体" w:eastAsia="宋体" w:hAnsi="宋体" w:cs="Segoe UI"/>
                <w:kern w:val="0"/>
                <w:sz w:val="24"/>
                <w:szCs w:val="24"/>
              </w:rPr>
              <w:t>反馈</w:t>
            </w:r>
          </w:p>
        </w:tc>
        <w:tc>
          <w:tcPr>
            <w:tcW w:w="2264" w:type="dxa"/>
            <w:vAlign w:val="center"/>
          </w:tcPr>
          <w:p w:rsidR="00F70B59" w:rsidRPr="00B47C53" w:rsidRDefault="007F2EB9" w:rsidP="007F2EB9">
            <w:pPr>
              <w:widowControl/>
              <w:spacing w:line="520" w:lineRule="exact"/>
              <w:jc w:val="center"/>
              <w:outlineLvl w:val="1"/>
              <w:rPr>
                <w:rFonts w:ascii="宋体" w:eastAsia="宋体" w:hAnsi="宋体" w:cs="Segoe UI"/>
                <w:bCs/>
                <w:color w:val="0F1115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Segoe UI" w:hint="eastAsia"/>
                <w:bCs/>
                <w:color w:val="0F1115"/>
                <w:kern w:val="0"/>
                <w:sz w:val="24"/>
                <w:szCs w:val="24"/>
              </w:rPr>
              <w:t>联系人/联系电话</w:t>
            </w:r>
          </w:p>
        </w:tc>
      </w:tr>
      <w:tr w:rsidR="00F70B59" w:rsidRPr="00B47C53" w:rsidTr="007F2EB9">
        <w:trPr>
          <w:jc w:val="center"/>
        </w:trPr>
        <w:tc>
          <w:tcPr>
            <w:tcW w:w="2130" w:type="dxa"/>
            <w:vAlign w:val="center"/>
          </w:tcPr>
          <w:p w:rsidR="00F70B59" w:rsidRPr="00B47C53" w:rsidRDefault="00F70B59" w:rsidP="007F2EB9">
            <w:pPr>
              <w:widowControl/>
              <w:spacing w:line="520" w:lineRule="exact"/>
              <w:jc w:val="center"/>
              <w:outlineLvl w:val="1"/>
              <w:rPr>
                <w:rFonts w:ascii="宋体" w:eastAsia="宋体" w:hAnsi="宋体" w:cs="Segoe UI"/>
                <w:bCs/>
                <w:color w:val="0F1115"/>
                <w:kern w:val="0"/>
                <w:sz w:val="24"/>
                <w:szCs w:val="24"/>
              </w:rPr>
            </w:pPr>
          </w:p>
        </w:tc>
        <w:tc>
          <w:tcPr>
            <w:tcW w:w="2130" w:type="dxa"/>
            <w:vAlign w:val="center"/>
          </w:tcPr>
          <w:p w:rsidR="00F70B59" w:rsidRPr="00B47C53" w:rsidRDefault="00F70B59" w:rsidP="007F2EB9">
            <w:pPr>
              <w:widowControl/>
              <w:spacing w:line="520" w:lineRule="exact"/>
              <w:jc w:val="center"/>
              <w:outlineLvl w:val="1"/>
              <w:rPr>
                <w:rFonts w:ascii="宋体" w:eastAsia="宋体" w:hAnsi="宋体" w:cs="Segoe UI"/>
                <w:bCs/>
                <w:color w:val="0F1115"/>
                <w:kern w:val="0"/>
                <w:sz w:val="24"/>
                <w:szCs w:val="24"/>
              </w:rPr>
            </w:pPr>
          </w:p>
        </w:tc>
        <w:tc>
          <w:tcPr>
            <w:tcW w:w="2554" w:type="dxa"/>
            <w:vAlign w:val="center"/>
          </w:tcPr>
          <w:p w:rsidR="00F70B59" w:rsidRPr="00B47C53" w:rsidRDefault="00F70B59" w:rsidP="007F2EB9">
            <w:pPr>
              <w:widowControl/>
              <w:spacing w:line="520" w:lineRule="exact"/>
              <w:jc w:val="center"/>
              <w:outlineLvl w:val="1"/>
              <w:rPr>
                <w:rFonts w:ascii="宋体" w:eastAsia="宋体" w:hAnsi="宋体" w:cs="Segoe UI"/>
                <w:bCs/>
                <w:color w:val="0F1115"/>
                <w:kern w:val="0"/>
                <w:sz w:val="24"/>
                <w:szCs w:val="24"/>
              </w:rPr>
            </w:pPr>
          </w:p>
        </w:tc>
        <w:tc>
          <w:tcPr>
            <w:tcW w:w="2264" w:type="dxa"/>
            <w:vAlign w:val="center"/>
          </w:tcPr>
          <w:p w:rsidR="00F70B59" w:rsidRPr="00B47C53" w:rsidRDefault="00F70B59" w:rsidP="007F2EB9">
            <w:pPr>
              <w:widowControl/>
              <w:spacing w:line="520" w:lineRule="exact"/>
              <w:jc w:val="center"/>
              <w:outlineLvl w:val="1"/>
              <w:rPr>
                <w:rFonts w:ascii="宋体" w:eastAsia="宋体" w:hAnsi="宋体" w:cs="Segoe UI"/>
                <w:bCs/>
                <w:color w:val="0F1115"/>
                <w:kern w:val="0"/>
                <w:sz w:val="24"/>
                <w:szCs w:val="24"/>
              </w:rPr>
            </w:pPr>
          </w:p>
        </w:tc>
      </w:tr>
      <w:tr w:rsidR="00F70B59" w:rsidRPr="00B47C53" w:rsidTr="007F2EB9">
        <w:trPr>
          <w:jc w:val="center"/>
        </w:trPr>
        <w:tc>
          <w:tcPr>
            <w:tcW w:w="2130" w:type="dxa"/>
            <w:vAlign w:val="center"/>
          </w:tcPr>
          <w:p w:rsidR="00F70B59" w:rsidRPr="00B47C53" w:rsidRDefault="00F70B59" w:rsidP="007F2EB9">
            <w:pPr>
              <w:widowControl/>
              <w:spacing w:line="520" w:lineRule="exact"/>
              <w:jc w:val="center"/>
              <w:outlineLvl w:val="1"/>
              <w:rPr>
                <w:rFonts w:ascii="宋体" w:eastAsia="宋体" w:hAnsi="宋体" w:cs="Segoe UI"/>
                <w:bCs/>
                <w:color w:val="0F1115"/>
                <w:kern w:val="0"/>
                <w:sz w:val="24"/>
                <w:szCs w:val="24"/>
              </w:rPr>
            </w:pPr>
          </w:p>
        </w:tc>
        <w:tc>
          <w:tcPr>
            <w:tcW w:w="2130" w:type="dxa"/>
            <w:vAlign w:val="center"/>
          </w:tcPr>
          <w:p w:rsidR="00F70B59" w:rsidRPr="00B47C53" w:rsidRDefault="00F70B59" w:rsidP="007F2EB9">
            <w:pPr>
              <w:widowControl/>
              <w:spacing w:line="520" w:lineRule="exact"/>
              <w:jc w:val="center"/>
              <w:outlineLvl w:val="1"/>
              <w:rPr>
                <w:rFonts w:ascii="宋体" w:eastAsia="宋体" w:hAnsi="宋体" w:cs="Segoe UI"/>
                <w:bCs/>
                <w:color w:val="0F1115"/>
                <w:kern w:val="0"/>
                <w:sz w:val="24"/>
                <w:szCs w:val="24"/>
              </w:rPr>
            </w:pPr>
          </w:p>
        </w:tc>
        <w:tc>
          <w:tcPr>
            <w:tcW w:w="2554" w:type="dxa"/>
            <w:vAlign w:val="center"/>
          </w:tcPr>
          <w:p w:rsidR="00F70B59" w:rsidRPr="00B47C53" w:rsidRDefault="00F70B59" w:rsidP="007F2EB9">
            <w:pPr>
              <w:widowControl/>
              <w:spacing w:line="520" w:lineRule="exact"/>
              <w:jc w:val="center"/>
              <w:outlineLvl w:val="1"/>
              <w:rPr>
                <w:rFonts w:ascii="宋体" w:eastAsia="宋体" w:hAnsi="宋体" w:cs="Segoe UI"/>
                <w:bCs/>
                <w:color w:val="0F1115"/>
                <w:kern w:val="0"/>
                <w:sz w:val="24"/>
                <w:szCs w:val="24"/>
              </w:rPr>
            </w:pPr>
          </w:p>
        </w:tc>
        <w:tc>
          <w:tcPr>
            <w:tcW w:w="2264" w:type="dxa"/>
            <w:vAlign w:val="center"/>
          </w:tcPr>
          <w:p w:rsidR="00F70B59" w:rsidRPr="00B47C53" w:rsidRDefault="00F70B59" w:rsidP="007F2EB9">
            <w:pPr>
              <w:widowControl/>
              <w:spacing w:line="520" w:lineRule="exact"/>
              <w:jc w:val="center"/>
              <w:outlineLvl w:val="1"/>
              <w:rPr>
                <w:rFonts w:ascii="宋体" w:eastAsia="宋体" w:hAnsi="宋体" w:cs="Segoe UI"/>
                <w:bCs/>
                <w:color w:val="0F1115"/>
                <w:kern w:val="0"/>
                <w:sz w:val="24"/>
                <w:szCs w:val="24"/>
              </w:rPr>
            </w:pPr>
          </w:p>
        </w:tc>
      </w:tr>
      <w:tr w:rsidR="00F70B59" w:rsidRPr="00B47C53" w:rsidTr="007F2EB9">
        <w:trPr>
          <w:jc w:val="center"/>
        </w:trPr>
        <w:tc>
          <w:tcPr>
            <w:tcW w:w="2130" w:type="dxa"/>
            <w:vAlign w:val="center"/>
          </w:tcPr>
          <w:p w:rsidR="00F70B59" w:rsidRPr="00B47C53" w:rsidRDefault="00F70B59" w:rsidP="007F2EB9">
            <w:pPr>
              <w:widowControl/>
              <w:spacing w:line="520" w:lineRule="exact"/>
              <w:jc w:val="center"/>
              <w:outlineLvl w:val="1"/>
              <w:rPr>
                <w:rFonts w:ascii="宋体" w:eastAsia="宋体" w:hAnsi="宋体" w:cs="Segoe UI"/>
                <w:bCs/>
                <w:color w:val="0F1115"/>
                <w:kern w:val="0"/>
                <w:sz w:val="24"/>
                <w:szCs w:val="24"/>
              </w:rPr>
            </w:pPr>
          </w:p>
        </w:tc>
        <w:tc>
          <w:tcPr>
            <w:tcW w:w="2130" w:type="dxa"/>
            <w:vAlign w:val="center"/>
          </w:tcPr>
          <w:p w:rsidR="00F70B59" w:rsidRPr="00B47C53" w:rsidRDefault="00F70B59" w:rsidP="007F2EB9">
            <w:pPr>
              <w:widowControl/>
              <w:spacing w:line="520" w:lineRule="exact"/>
              <w:jc w:val="center"/>
              <w:outlineLvl w:val="1"/>
              <w:rPr>
                <w:rFonts w:ascii="宋体" w:eastAsia="宋体" w:hAnsi="宋体" w:cs="Segoe UI"/>
                <w:bCs/>
                <w:color w:val="0F1115"/>
                <w:kern w:val="0"/>
                <w:sz w:val="24"/>
                <w:szCs w:val="24"/>
              </w:rPr>
            </w:pPr>
          </w:p>
        </w:tc>
        <w:tc>
          <w:tcPr>
            <w:tcW w:w="2554" w:type="dxa"/>
            <w:vAlign w:val="center"/>
          </w:tcPr>
          <w:p w:rsidR="00F70B59" w:rsidRPr="00B47C53" w:rsidRDefault="00F70B59" w:rsidP="007F2EB9">
            <w:pPr>
              <w:widowControl/>
              <w:spacing w:line="520" w:lineRule="exact"/>
              <w:jc w:val="center"/>
              <w:outlineLvl w:val="1"/>
              <w:rPr>
                <w:rFonts w:ascii="宋体" w:eastAsia="宋体" w:hAnsi="宋体" w:cs="Segoe UI"/>
                <w:bCs/>
                <w:color w:val="0F1115"/>
                <w:kern w:val="0"/>
                <w:sz w:val="24"/>
                <w:szCs w:val="24"/>
              </w:rPr>
            </w:pPr>
          </w:p>
        </w:tc>
        <w:tc>
          <w:tcPr>
            <w:tcW w:w="2264" w:type="dxa"/>
            <w:vAlign w:val="center"/>
          </w:tcPr>
          <w:p w:rsidR="00F70B59" w:rsidRPr="00B47C53" w:rsidRDefault="00F70B59" w:rsidP="007F2EB9">
            <w:pPr>
              <w:widowControl/>
              <w:spacing w:line="520" w:lineRule="exact"/>
              <w:jc w:val="center"/>
              <w:outlineLvl w:val="1"/>
              <w:rPr>
                <w:rFonts w:ascii="宋体" w:eastAsia="宋体" w:hAnsi="宋体" w:cs="Segoe UI"/>
                <w:bCs/>
                <w:color w:val="0F1115"/>
                <w:kern w:val="0"/>
                <w:sz w:val="24"/>
                <w:szCs w:val="24"/>
              </w:rPr>
            </w:pPr>
          </w:p>
        </w:tc>
      </w:tr>
      <w:tr w:rsidR="00F70B59" w:rsidRPr="00B47C53" w:rsidTr="007F2EB9">
        <w:trPr>
          <w:jc w:val="center"/>
        </w:trPr>
        <w:tc>
          <w:tcPr>
            <w:tcW w:w="2130" w:type="dxa"/>
            <w:vAlign w:val="center"/>
          </w:tcPr>
          <w:p w:rsidR="00F70B59" w:rsidRPr="00B47C53" w:rsidRDefault="00F70B59" w:rsidP="007F2EB9">
            <w:pPr>
              <w:widowControl/>
              <w:spacing w:line="520" w:lineRule="exact"/>
              <w:jc w:val="center"/>
              <w:outlineLvl w:val="1"/>
              <w:rPr>
                <w:rFonts w:ascii="宋体" w:eastAsia="宋体" w:hAnsi="宋体" w:cs="Segoe UI"/>
                <w:bCs/>
                <w:color w:val="0F1115"/>
                <w:kern w:val="0"/>
                <w:sz w:val="24"/>
                <w:szCs w:val="24"/>
              </w:rPr>
            </w:pPr>
          </w:p>
        </w:tc>
        <w:tc>
          <w:tcPr>
            <w:tcW w:w="2130" w:type="dxa"/>
            <w:vAlign w:val="center"/>
          </w:tcPr>
          <w:p w:rsidR="00F70B59" w:rsidRPr="00B47C53" w:rsidRDefault="00F70B59" w:rsidP="007F2EB9">
            <w:pPr>
              <w:widowControl/>
              <w:spacing w:line="520" w:lineRule="exact"/>
              <w:jc w:val="center"/>
              <w:outlineLvl w:val="1"/>
              <w:rPr>
                <w:rFonts w:ascii="宋体" w:eastAsia="宋体" w:hAnsi="宋体" w:cs="Segoe UI"/>
                <w:bCs/>
                <w:color w:val="0F1115"/>
                <w:kern w:val="0"/>
                <w:sz w:val="24"/>
                <w:szCs w:val="24"/>
              </w:rPr>
            </w:pPr>
          </w:p>
        </w:tc>
        <w:tc>
          <w:tcPr>
            <w:tcW w:w="2554" w:type="dxa"/>
            <w:vAlign w:val="center"/>
          </w:tcPr>
          <w:p w:rsidR="00F70B59" w:rsidRPr="00B47C53" w:rsidRDefault="00F70B59" w:rsidP="007F2EB9">
            <w:pPr>
              <w:widowControl/>
              <w:spacing w:line="520" w:lineRule="exact"/>
              <w:jc w:val="center"/>
              <w:outlineLvl w:val="1"/>
              <w:rPr>
                <w:rFonts w:ascii="宋体" w:eastAsia="宋体" w:hAnsi="宋体" w:cs="Segoe UI"/>
                <w:bCs/>
                <w:color w:val="0F1115"/>
                <w:kern w:val="0"/>
                <w:sz w:val="24"/>
                <w:szCs w:val="24"/>
              </w:rPr>
            </w:pPr>
          </w:p>
        </w:tc>
        <w:tc>
          <w:tcPr>
            <w:tcW w:w="2264" w:type="dxa"/>
            <w:vAlign w:val="center"/>
          </w:tcPr>
          <w:p w:rsidR="00F70B59" w:rsidRPr="00B47C53" w:rsidRDefault="00F70B59" w:rsidP="007F2EB9">
            <w:pPr>
              <w:widowControl/>
              <w:spacing w:line="520" w:lineRule="exact"/>
              <w:jc w:val="center"/>
              <w:outlineLvl w:val="1"/>
              <w:rPr>
                <w:rFonts w:ascii="宋体" w:eastAsia="宋体" w:hAnsi="宋体" w:cs="Segoe UI"/>
                <w:bCs/>
                <w:color w:val="0F1115"/>
                <w:kern w:val="0"/>
                <w:sz w:val="24"/>
                <w:szCs w:val="24"/>
              </w:rPr>
            </w:pPr>
          </w:p>
        </w:tc>
      </w:tr>
      <w:tr w:rsidR="00F70B59" w:rsidRPr="00B47C53" w:rsidTr="007F2EB9">
        <w:trPr>
          <w:jc w:val="center"/>
        </w:trPr>
        <w:tc>
          <w:tcPr>
            <w:tcW w:w="2130" w:type="dxa"/>
            <w:vAlign w:val="center"/>
          </w:tcPr>
          <w:p w:rsidR="00F70B59" w:rsidRPr="00B47C53" w:rsidRDefault="00F70B59" w:rsidP="007F2EB9">
            <w:pPr>
              <w:widowControl/>
              <w:spacing w:line="520" w:lineRule="exact"/>
              <w:jc w:val="center"/>
              <w:outlineLvl w:val="1"/>
              <w:rPr>
                <w:rFonts w:ascii="宋体" w:eastAsia="宋体" w:hAnsi="宋体" w:cs="Segoe UI"/>
                <w:bCs/>
                <w:color w:val="0F1115"/>
                <w:kern w:val="0"/>
                <w:sz w:val="24"/>
                <w:szCs w:val="24"/>
              </w:rPr>
            </w:pPr>
          </w:p>
        </w:tc>
        <w:tc>
          <w:tcPr>
            <w:tcW w:w="2130" w:type="dxa"/>
            <w:vAlign w:val="center"/>
          </w:tcPr>
          <w:p w:rsidR="00F70B59" w:rsidRPr="00B47C53" w:rsidRDefault="00F70B59" w:rsidP="007F2EB9">
            <w:pPr>
              <w:widowControl/>
              <w:spacing w:line="520" w:lineRule="exact"/>
              <w:jc w:val="center"/>
              <w:outlineLvl w:val="1"/>
              <w:rPr>
                <w:rFonts w:ascii="宋体" w:eastAsia="宋体" w:hAnsi="宋体" w:cs="Segoe UI"/>
                <w:bCs/>
                <w:color w:val="0F1115"/>
                <w:kern w:val="0"/>
                <w:sz w:val="24"/>
                <w:szCs w:val="24"/>
              </w:rPr>
            </w:pPr>
          </w:p>
        </w:tc>
        <w:tc>
          <w:tcPr>
            <w:tcW w:w="2554" w:type="dxa"/>
            <w:vAlign w:val="center"/>
          </w:tcPr>
          <w:p w:rsidR="00F70B59" w:rsidRPr="00B47C53" w:rsidRDefault="00F70B59" w:rsidP="007F2EB9">
            <w:pPr>
              <w:widowControl/>
              <w:spacing w:line="520" w:lineRule="exact"/>
              <w:jc w:val="center"/>
              <w:outlineLvl w:val="1"/>
              <w:rPr>
                <w:rFonts w:ascii="宋体" w:eastAsia="宋体" w:hAnsi="宋体" w:cs="Segoe UI"/>
                <w:bCs/>
                <w:color w:val="0F1115"/>
                <w:kern w:val="0"/>
                <w:sz w:val="24"/>
                <w:szCs w:val="24"/>
              </w:rPr>
            </w:pPr>
          </w:p>
        </w:tc>
        <w:tc>
          <w:tcPr>
            <w:tcW w:w="2264" w:type="dxa"/>
            <w:vAlign w:val="center"/>
          </w:tcPr>
          <w:p w:rsidR="00F70B59" w:rsidRPr="00B47C53" w:rsidRDefault="00F70B59" w:rsidP="007F2EB9">
            <w:pPr>
              <w:widowControl/>
              <w:spacing w:line="520" w:lineRule="exact"/>
              <w:jc w:val="center"/>
              <w:outlineLvl w:val="1"/>
              <w:rPr>
                <w:rFonts w:ascii="宋体" w:eastAsia="宋体" w:hAnsi="宋体" w:cs="Segoe UI"/>
                <w:bCs/>
                <w:color w:val="0F1115"/>
                <w:kern w:val="0"/>
                <w:sz w:val="24"/>
                <w:szCs w:val="24"/>
              </w:rPr>
            </w:pPr>
          </w:p>
        </w:tc>
      </w:tr>
      <w:tr w:rsidR="007F2EB9" w:rsidRPr="00B47C53" w:rsidTr="007F2EB9">
        <w:trPr>
          <w:jc w:val="center"/>
        </w:trPr>
        <w:tc>
          <w:tcPr>
            <w:tcW w:w="2130" w:type="dxa"/>
            <w:vAlign w:val="center"/>
          </w:tcPr>
          <w:p w:rsidR="007F2EB9" w:rsidRPr="00B47C53" w:rsidRDefault="007F2EB9" w:rsidP="007F2EB9">
            <w:pPr>
              <w:widowControl/>
              <w:spacing w:line="520" w:lineRule="exact"/>
              <w:jc w:val="center"/>
              <w:outlineLvl w:val="1"/>
              <w:rPr>
                <w:rFonts w:ascii="宋体" w:eastAsia="宋体" w:hAnsi="宋体" w:cs="Segoe UI"/>
                <w:bCs/>
                <w:color w:val="0F1115"/>
                <w:kern w:val="0"/>
                <w:sz w:val="24"/>
                <w:szCs w:val="24"/>
              </w:rPr>
            </w:pPr>
          </w:p>
        </w:tc>
        <w:tc>
          <w:tcPr>
            <w:tcW w:w="2130" w:type="dxa"/>
            <w:vAlign w:val="center"/>
          </w:tcPr>
          <w:p w:rsidR="007F2EB9" w:rsidRPr="00B47C53" w:rsidRDefault="007F2EB9" w:rsidP="007F2EB9">
            <w:pPr>
              <w:widowControl/>
              <w:spacing w:line="520" w:lineRule="exact"/>
              <w:jc w:val="center"/>
              <w:outlineLvl w:val="1"/>
              <w:rPr>
                <w:rFonts w:ascii="宋体" w:eastAsia="宋体" w:hAnsi="宋体" w:cs="Segoe UI"/>
                <w:bCs/>
                <w:color w:val="0F1115"/>
                <w:kern w:val="0"/>
                <w:sz w:val="24"/>
                <w:szCs w:val="24"/>
              </w:rPr>
            </w:pPr>
          </w:p>
        </w:tc>
        <w:tc>
          <w:tcPr>
            <w:tcW w:w="2554" w:type="dxa"/>
            <w:vAlign w:val="center"/>
          </w:tcPr>
          <w:p w:rsidR="007F2EB9" w:rsidRPr="00B47C53" w:rsidRDefault="007F2EB9" w:rsidP="007F2EB9">
            <w:pPr>
              <w:widowControl/>
              <w:spacing w:line="520" w:lineRule="exact"/>
              <w:jc w:val="center"/>
              <w:outlineLvl w:val="1"/>
              <w:rPr>
                <w:rFonts w:ascii="宋体" w:eastAsia="宋体" w:hAnsi="宋体" w:cs="Segoe UI"/>
                <w:bCs/>
                <w:color w:val="0F1115"/>
                <w:kern w:val="0"/>
                <w:sz w:val="24"/>
                <w:szCs w:val="24"/>
              </w:rPr>
            </w:pPr>
          </w:p>
        </w:tc>
        <w:tc>
          <w:tcPr>
            <w:tcW w:w="2264" w:type="dxa"/>
            <w:vAlign w:val="center"/>
          </w:tcPr>
          <w:p w:rsidR="007F2EB9" w:rsidRPr="00B47C53" w:rsidRDefault="007F2EB9" w:rsidP="007F2EB9">
            <w:pPr>
              <w:widowControl/>
              <w:spacing w:line="520" w:lineRule="exact"/>
              <w:jc w:val="center"/>
              <w:outlineLvl w:val="1"/>
              <w:rPr>
                <w:rFonts w:ascii="宋体" w:eastAsia="宋体" w:hAnsi="宋体" w:cs="Segoe UI"/>
                <w:bCs/>
                <w:color w:val="0F1115"/>
                <w:kern w:val="0"/>
                <w:sz w:val="24"/>
                <w:szCs w:val="24"/>
              </w:rPr>
            </w:pPr>
          </w:p>
        </w:tc>
      </w:tr>
      <w:tr w:rsidR="007F2EB9" w:rsidRPr="00B47C53" w:rsidTr="007F2EB9">
        <w:trPr>
          <w:jc w:val="center"/>
        </w:trPr>
        <w:tc>
          <w:tcPr>
            <w:tcW w:w="2130" w:type="dxa"/>
            <w:vAlign w:val="center"/>
          </w:tcPr>
          <w:p w:rsidR="007F2EB9" w:rsidRPr="00B47C53" w:rsidRDefault="007F2EB9" w:rsidP="007F2EB9">
            <w:pPr>
              <w:widowControl/>
              <w:spacing w:line="520" w:lineRule="exact"/>
              <w:jc w:val="center"/>
              <w:outlineLvl w:val="1"/>
              <w:rPr>
                <w:rFonts w:ascii="宋体" w:eastAsia="宋体" w:hAnsi="宋体" w:cs="Segoe UI"/>
                <w:bCs/>
                <w:color w:val="0F1115"/>
                <w:kern w:val="0"/>
                <w:sz w:val="24"/>
                <w:szCs w:val="24"/>
              </w:rPr>
            </w:pPr>
          </w:p>
        </w:tc>
        <w:tc>
          <w:tcPr>
            <w:tcW w:w="2130" w:type="dxa"/>
            <w:vAlign w:val="center"/>
          </w:tcPr>
          <w:p w:rsidR="007F2EB9" w:rsidRPr="00B47C53" w:rsidRDefault="007F2EB9" w:rsidP="007F2EB9">
            <w:pPr>
              <w:widowControl/>
              <w:spacing w:line="520" w:lineRule="exact"/>
              <w:jc w:val="center"/>
              <w:outlineLvl w:val="1"/>
              <w:rPr>
                <w:rFonts w:ascii="宋体" w:eastAsia="宋体" w:hAnsi="宋体" w:cs="Segoe UI"/>
                <w:bCs/>
                <w:color w:val="0F1115"/>
                <w:kern w:val="0"/>
                <w:sz w:val="24"/>
                <w:szCs w:val="24"/>
              </w:rPr>
            </w:pPr>
          </w:p>
        </w:tc>
        <w:tc>
          <w:tcPr>
            <w:tcW w:w="2554" w:type="dxa"/>
            <w:vAlign w:val="center"/>
          </w:tcPr>
          <w:p w:rsidR="007F2EB9" w:rsidRPr="00B47C53" w:rsidRDefault="007F2EB9" w:rsidP="007F2EB9">
            <w:pPr>
              <w:widowControl/>
              <w:spacing w:line="520" w:lineRule="exact"/>
              <w:jc w:val="center"/>
              <w:outlineLvl w:val="1"/>
              <w:rPr>
                <w:rFonts w:ascii="宋体" w:eastAsia="宋体" w:hAnsi="宋体" w:cs="Segoe UI"/>
                <w:bCs/>
                <w:color w:val="0F1115"/>
                <w:kern w:val="0"/>
                <w:sz w:val="24"/>
                <w:szCs w:val="24"/>
              </w:rPr>
            </w:pPr>
          </w:p>
        </w:tc>
        <w:tc>
          <w:tcPr>
            <w:tcW w:w="2264" w:type="dxa"/>
            <w:vAlign w:val="center"/>
          </w:tcPr>
          <w:p w:rsidR="007F2EB9" w:rsidRPr="00B47C53" w:rsidRDefault="007F2EB9" w:rsidP="007F2EB9">
            <w:pPr>
              <w:widowControl/>
              <w:spacing w:line="520" w:lineRule="exact"/>
              <w:jc w:val="center"/>
              <w:outlineLvl w:val="1"/>
              <w:rPr>
                <w:rFonts w:ascii="宋体" w:eastAsia="宋体" w:hAnsi="宋体" w:cs="Segoe UI"/>
                <w:bCs/>
                <w:color w:val="0F1115"/>
                <w:kern w:val="0"/>
                <w:sz w:val="24"/>
                <w:szCs w:val="24"/>
              </w:rPr>
            </w:pPr>
          </w:p>
        </w:tc>
      </w:tr>
      <w:tr w:rsidR="007F2EB9" w:rsidRPr="00B47C53" w:rsidTr="007F2EB9">
        <w:trPr>
          <w:jc w:val="center"/>
        </w:trPr>
        <w:tc>
          <w:tcPr>
            <w:tcW w:w="2130" w:type="dxa"/>
            <w:vAlign w:val="center"/>
          </w:tcPr>
          <w:p w:rsidR="007F2EB9" w:rsidRPr="00B47C53" w:rsidRDefault="007F2EB9" w:rsidP="007F2EB9">
            <w:pPr>
              <w:widowControl/>
              <w:spacing w:line="520" w:lineRule="exact"/>
              <w:jc w:val="center"/>
              <w:outlineLvl w:val="1"/>
              <w:rPr>
                <w:rFonts w:ascii="宋体" w:eastAsia="宋体" w:hAnsi="宋体" w:cs="Segoe UI"/>
                <w:bCs/>
                <w:color w:val="0F1115"/>
                <w:kern w:val="0"/>
                <w:sz w:val="24"/>
                <w:szCs w:val="24"/>
              </w:rPr>
            </w:pPr>
          </w:p>
        </w:tc>
        <w:tc>
          <w:tcPr>
            <w:tcW w:w="2130" w:type="dxa"/>
            <w:vAlign w:val="center"/>
          </w:tcPr>
          <w:p w:rsidR="007F2EB9" w:rsidRPr="00B47C53" w:rsidRDefault="007F2EB9" w:rsidP="007F2EB9">
            <w:pPr>
              <w:widowControl/>
              <w:spacing w:line="520" w:lineRule="exact"/>
              <w:jc w:val="center"/>
              <w:outlineLvl w:val="1"/>
              <w:rPr>
                <w:rFonts w:ascii="宋体" w:eastAsia="宋体" w:hAnsi="宋体" w:cs="Segoe UI"/>
                <w:bCs/>
                <w:color w:val="0F1115"/>
                <w:kern w:val="0"/>
                <w:sz w:val="24"/>
                <w:szCs w:val="24"/>
              </w:rPr>
            </w:pPr>
          </w:p>
        </w:tc>
        <w:tc>
          <w:tcPr>
            <w:tcW w:w="2554" w:type="dxa"/>
            <w:vAlign w:val="center"/>
          </w:tcPr>
          <w:p w:rsidR="007F2EB9" w:rsidRPr="00B47C53" w:rsidRDefault="007F2EB9" w:rsidP="007F2EB9">
            <w:pPr>
              <w:widowControl/>
              <w:spacing w:line="520" w:lineRule="exact"/>
              <w:jc w:val="center"/>
              <w:outlineLvl w:val="1"/>
              <w:rPr>
                <w:rFonts w:ascii="宋体" w:eastAsia="宋体" w:hAnsi="宋体" w:cs="Segoe UI"/>
                <w:bCs/>
                <w:color w:val="0F1115"/>
                <w:kern w:val="0"/>
                <w:sz w:val="24"/>
                <w:szCs w:val="24"/>
              </w:rPr>
            </w:pPr>
          </w:p>
        </w:tc>
        <w:tc>
          <w:tcPr>
            <w:tcW w:w="2264" w:type="dxa"/>
            <w:vAlign w:val="center"/>
          </w:tcPr>
          <w:p w:rsidR="007F2EB9" w:rsidRPr="00B47C53" w:rsidRDefault="007F2EB9" w:rsidP="007F2EB9">
            <w:pPr>
              <w:widowControl/>
              <w:spacing w:line="520" w:lineRule="exact"/>
              <w:jc w:val="center"/>
              <w:outlineLvl w:val="1"/>
              <w:rPr>
                <w:rFonts w:ascii="宋体" w:eastAsia="宋体" w:hAnsi="宋体" w:cs="Segoe UI"/>
                <w:bCs/>
                <w:color w:val="0F1115"/>
                <w:kern w:val="0"/>
                <w:sz w:val="24"/>
                <w:szCs w:val="24"/>
              </w:rPr>
            </w:pPr>
          </w:p>
        </w:tc>
      </w:tr>
      <w:tr w:rsidR="007F2EB9" w:rsidRPr="00B47C53" w:rsidTr="007F2EB9">
        <w:trPr>
          <w:jc w:val="center"/>
        </w:trPr>
        <w:tc>
          <w:tcPr>
            <w:tcW w:w="2130" w:type="dxa"/>
            <w:vAlign w:val="center"/>
          </w:tcPr>
          <w:p w:rsidR="007F2EB9" w:rsidRPr="00B47C53" w:rsidRDefault="007F2EB9" w:rsidP="007F2EB9">
            <w:pPr>
              <w:widowControl/>
              <w:spacing w:line="520" w:lineRule="exact"/>
              <w:jc w:val="center"/>
              <w:outlineLvl w:val="1"/>
              <w:rPr>
                <w:rFonts w:ascii="宋体" w:eastAsia="宋体" w:hAnsi="宋体" w:cs="Segoe UI"/>
                <w:bCs/>
                <w:color w:val="0F1115"/>
                <w:kern w:val="0"/>
                <w:sz w:val="24"/>
                <w:szCs w:val="24"/>
              </w:rPr>
            </w:pPr>
          </w:p>
        </w:tc>
        <w:tc>
          <w:tcPr>
            <w:tcW w:w="2130" w:type="dxa"/>
            <w:vAlign w:val="center"/>
          </w:tcPr>
          <w:p w:rsidR="007F2EB9" w:rsidRPr="00B47C53" w:rsidRDefault="007F2EB9" w:rsidP="007F2EB9">
            <w:pPr>
              <w:widowControl/>
              <w:spacing w:line="520" w:lineRule="exact"/>
              <w:jc w:val="center"/>
              <w:outlineLvl w:val="1"/>
              <w:rPr>
                <w:rFonts w:ascii="宋体" w:eastAsia="宋体" w:hAnsi="宋体" w:cs="Segoe UI"/>
                <w:bCs/>
                <w:color w:val="0F1115"/>
                <w:kern w:val="0"/>
                <w:sz w:val="24"/>
                <w:szCs w:val="24"/>
              </w:rPr>
            </w:pPr>
          </w:p>
        </w:tc>
        <w:tc>
          <w:tcPr>
            <w:tcW w:w="2554" w:type="dxa"/>
            <w:vAlign w:val="center"/>
          </w:tcPr>
          <w:p w:rsidR="007F2EB9" w:rsidRPr="00B47C53" w:rsidRDefault="007F2EB9" w:rsidP="007F2EB9">
            <w:pPr>
              <w:widowControl/>
              <w:spacing w:line="520" w:lineRule="exact"/>
              <w:jc w:val="center"/>
              <w:outlineLvl w:val="1"/>
              <w:rPr>
                <w:rFonts w:ascii="宋体" w:eastAsia="宋体" w:hAnsi="宋体" w:cs="Segoe UI"/>
                <w:bCs/>
                <w:color w:val="0F1115"/>
                <w:kern w:val="0"/>
                <w:sz w:val="24"/>
                <w:szCs w:val="24"/>
              </w:rPr>
            </w:pPr>
          </w:p>
        </w:tc>
        <w:tc>
          <w:tcPr>
            <w:tcW w:w="2264" w:type="dxa"/>
            <w:vAlign w:val="center"/>
          </w:tcPr>
          <w:p w:rsidR="007F2EB9" w:rsidRPr="00B47C53" w:rsidRDefault="007F2EB9" w:rsidP="007F2EB9">
            <w:pPr>
              <w:widowControl/>
              <w:spacing w:line="520" w:lineRule="exact"/>
              <w:jc w:val="center"/>
              <w:outlineLvl w:val="1"/>
              <w:rPr>
                <w:rFonts w:ascii="宋体" w:eastAsia="宋体" w:hAnsi="宋体" w:cs="Segoe UI"/>
                <w:bCs/>
                <w:color w:val="0F1115"/>
                <w:kern w:val="0"/>
                <w:sz w:val="24"/>
                <w:szCs w:val="24"/>
              </w:rPr>
            </w:pPr>
          </w:p>
        </w:tc>
      </w:tr>
      <w:tr w:rsidR="007F2EB9" w:rsidRPr="00B47C53" w:rsidTr="007F2EB9">
        <w:trPr>
          <w:jc w:val="center"/>
        </w:trPr>
        <w:tc>
          <w:tcPr>
            <w:tcW w:w="2130" w:type="dxa"/>
            <w:vAlign w:val="center"/>
          </w:tcPr>
          <w:p w:rsidR="007F2EB9" w:rsidRPr="00B47C53" w:rsidRDefault="007F2EB9" w:rsidP="007F2EB9">
            <w:pPr>
              <w:widowControl/>
              <w:spacing w:line="520" w:lineRule="exact"/>
              <w:jc w:val="center"/>
              <w:outlineLvl w:val="1"/>
              <w:rPr>
                <w:rFonts w:ascii="宋体" w:eastAsia="宋体" w:hAnsi="宋体" w:cs="Segoe UI"/>
                <w:bCs/>
                <w:color w:val="0F1115"/>
                <w:kern w:val="0"/>
                <w:sz w:val="24"/>
                <w:szCs w:val="24"/>
              </w:rPr>
            </w:pPr>
          </w:p>
        </w:tc>
        <w:tc>
          <w:tcPr>
            <w:tcW w:w="2130" w:type="dxa"/>
            <w:vAlign w:val="center"/>
          </w:tcPr>
          <w:p w:rsidR="007F2EB9" w:rsidRPr="00B47C53" w:rsidRDefault="007F2EB9" w:rsidP="007F2EB9">
            <w:pPr>
              <w:widowControl/>
              <w:spacing w:line="520" w:lineRule="exact"/>
              <w:jc w:val="center"/>
              <w:outlineLvl w:val="1"/>
              <w:rPr>
                <w:rFonts w:ascii="宋体" w:eastAsia="宋体" w:hAnsi="宋体" w:cs="Segoe UI"/>
                <w:bCs/>
                <w:color w:val="0F1115"/>
                <w:kern w:val="0"/>
                <w:sz w:val="24"/>
                <w:szCs w:val="24"/>
              </w:rPr>
            </w:pPr>
          </w:p>
        </w:tc>
        <w:tc>
          <w:tcPr>
            <w:tcW w:w="2554" w:type="dxa"/>
            <w:vAlign w:val="center"/>
          </w:tcPr>
          <w:p w:rsidR="007F2EB9" w:rsidRPr="00B47C53" w:rsidRDefault="007F2EB9" w:rsidP="007F2EB9">
            <w:pPr>
              <w:widowControl/>
              <w:spacing w:line="520" w:lineRule="exact"/>
              <w:jc w:val="center"/>
              <w:outlineLvl w:val="1"/>
              <w:rPr>
                <w:rFonts w:ascii="宋体" w:eastAsia="宋体" w:hAnsi="宋体" w:cs="Segoe UI"/>
                <w:bCs/>
                <w:color w:val="0F1115"/>
                <w:kern w:val="0"/>
                <w:sz w:val="24"/>
                <w:szCs w:val="24"/>
              </w:rPr>
            </w:pPr>
          </w:p>
        </w:tc>
        <w:tc>
          <w:tcPr>
            <w:tcW w:w="2264" w:type="dxa"/>
            <w:vAlign w:val="center"/>
          </w:tcPr>
          <w:p w:rsidR="007F2EB9" w:rsidRPr="00B47C53" w:rsidRDefault="007F2EB9" w:rsidP="007F2EB9">
            <w:pPr>
              <w:widowControl/>
              <w:spacing w:line="520" w:lineRule="exact"/>
              <w:jc w:val="center"/>
              <w:outlineLvl w:val="1"/>
              <w:rPr>
                <w:rFonts w:ascii="宋体" w:eastAsia="宋体" w:hAnsi="宋体" w:cs="Segoe UI"/>
                <w:bCs/>
                <w:color w:val="0F1115"/>
                <w:kern w:val="0"/>
                <w:sz w:val="24"/>
                <w:szCs w:val="24"/>
              </w:rPr>
            </w:pPr>
          </w:p>
        </w:tc>
      </w:tr>
      <w:tr w:rsidR="007F2EB9" w:rsidRPr="00B47C53" w:rsidTr="007F2EB9">
        <w:trPr>
          <w:jc w:val="center"/>
        </w:trPr>
        <w:tc>
          <w:tcPr>
            <w:tcW w:w="2130" w:type="dxa"/>
            <w:vAlign w:val="center"/>
          </w:tcPr>
          <w:p w:rsidR="007F2EB9" w:rsidRPr="00B47C53" w:rsidRDefault="007F2EB9" w:rsidP="007F2EB9">
            <w:pPr>
              <w:widowControl/>
              <w:spacing w:line="520" w:lineRule="exact"/>
              <w:jc w:val="center"/>
              <w:outlineLvl w:val="1"/>
              <w:rPr>
                <w:rFonts w:ascii="宋体" w:eastAsia="宋体" w:hAnsi="宋体" w:cs="Segoe UI"/>
                <w:bCs/>
                <w:color w:val="0F1115"/>
                <w:kern w:val="0"/>
                <w:sz w:val="24"/>
                <w:szCs w:val="24"/>
              </w:rPr>
            </w:pPr>
          </w:p>
        </w:tc>
        <w:tc>
          <w:tcPr>
            <w:tcW w:w="2130" w:type="dxa"/>
            <w:vAlign w:val="center"/>
          </w:tcPr>
          <w:p w:rsidR="007F2EB9" w:rsidRPr="00B47C53" w:rsidRDefault="007F2EB9" w:rsidP="007F2EB9">
            <w:pPr>
              <w:widowControl/>
              <w:spacing w:line="520" w:lineRule="exact"/>
              <w:jc w:val="center"/>
              <w:outlineLvl w:val="1"/>
              <w:rPr>
                <w:rFonts w:ascii="宋体" w:eastAsia="宋体" w:hAnsi="宋体" w:cs="Segoe UI"/>
                <w:bCs/>
                <w:color w:val="0F1115"/>
                <w:kern w:val="0"/>
                <w:sz w:val="24"/>
                <w:szCs w:val="24"/>
              </w:rPr>
            </w:pPr>
          </w:p>
        </w:tc>
        <w:tc>
          <w:tcPr>
            <w:tcW w:w="2554" w:type="dxa"/>
            <w:vAlign w:val="center"/>
          </w:tcPr>
          <w:p w:rsidR="007F2EB9" w:rsidRPr="00B47C53" w:rsidRDefault="007F2EB9" w:rsidP="007F2EB9">
            <w:pPr>
              <w:widowControl/>
              <w:spacing w:line="520" w:lineRule="exact"/>
              <w:jc w:val="center"/>
              <w:outlineLvl w:val="1"/>
              <w:rPr>
                <w:rFonts w:ascii="宋体" w:eastAsia="宋体" w:hAnsi="宋体" w:cs="Segoe UI"/>
                <w:bCs/>
                <w:color w:val="0F1115"/>
                <w:kern w:val="0"/>
                <w:sz w:val="24"/>
                <w:szCs w:val="24"/>
              </w:rPr>
            </w:pPr>
          </w:p>
        </w:tc>
        <w:tc>
          <w:tcPr>
            <w:tcW w:w="2264" w:type="dxa"/>
            <w:vAlign w:val="center"/>
          </w:tcPr>
          <w:p w:rsidR="007F2EB9" w:rsidRPr="00B47C53" w:rsidRDefault="007F2EB9" w:rsidP="007F2EB9">
            <w:pPr>
              <w:widowControl/>
              <w:spacing w:line="520" w:lineRule="exact"/>
              <w:jc w:val="center"/>
              <w:outlineLvl w:val="1"/>
              <w:rPr>
                <w:rFonts w:ascii="宋体" w:eastAsia="宋体" w:hAnsi="宋体" w:cs="Segoe UI"/>
                <w:bCs/>
                <w:color w:val="0F1115"/>
                <w:kern w:val="0"/>
                <w:sz w:val="24"/>
                <w:szCs w:val="24"/>
              </w:rPr>
            </w:pPr>
          </w:p>
        </w:tc>
      </w:tr>
      <w:tr w:rsidR="007F2EB9" w:rsidRPr="00B47C53" w:rsidTr="007F2EB9">
        <w:trPr>
          <w:jc w:val="center"/>
        </w:trPr>
        <w:tc>
          <w:tcPr>
            <w:tcW w:w="2130" w:type="dxa"/>
            <w:vAlign w:val="center"/>
          </w:tcPr>
          <w:p w:rsidR="007F2EB9" w:rsidRPr="00B47C53" w:rsidRDefault="007F2EB9" w:rsidP="007F2EB9">
            <w:pPr>
              <w:widowControl/>
              <w:spacing w:line="520" w:lineRule="exact"/>
              <w:jc w:val="center"/>
              <w:outlineLvl w:val="1"/>
              <w:rPr>
                <w:rFonts w:ascii="宋体" w:eastAsia="宋体" w:hAnsi="宋体" w:cs="Segoe UI"/>
                <w:bCs/>
                <w:color w:val="0F1115"/>
                <w:kern w:val="0"/>
                <w:sz w:val="24"/>
                <w:szCs w:val="24"/>
              </w:rPr>
            </w:pPr>
          </w:p>
        </w:tc>
        <w:tc>
          <w:tcPr>
            <w:tcW w:w="2130" w:type="dxa"/>
            <w:vAlign w:val="center"/>
          </w:tcPr>
          <w:p w:rsidR="007F2EB9" w:rsidRPr="00B47C53" w:rsidRDefault="007F2EB9" w:rsidP="007F2EB9">
            <w:pPr>
              <w:widowControl/>
              <w:spacing w:line="520" w:lineRule="exact"/>
              <w:jc w:val="center"/>
              <w:outlineLvl w:val="1"/>
              <w:rPr>
                <w:rFonts w:ascii="宋体" w:eastAsia="宋体" w:hAnsi="宋体" w:cs="Segoe UI"/>
                <w:bCs/>
                <w:color w:val="0F1115"/>
                <w:kern w:val="0"/>
                <w:sz w:val="24"/>
                <w:szCs w:val="24"/>
              </w:rPr>
            </w:pPr>
          </w:p>
        </w:tc>
        <w:tc>
          <w:tcPr>
            <w:tcW w:w="2554" w:type="dxa"/>
            <w:vAlign w:val="center"/>
          </w:tcPr>
          <w:p w:rsidR="007F2EB9" w:rsidRPr="00B47C53" w:rsidRDefault="007F2EB9" w:rsidP="007F2EB9">
            <w:pPr>
              <w:widowControl/>
              <w:spacing w:line="520" w:lineRule="exact"/>
              <w:jc w:val="center"/>
              <w:outlineLvl w:val="1"/>
              <w:rPr>
                <w:rFonts w:ascii="宋体" w:eastAsia="宋体" w:hAnsi="宋体" w:cs="Segoe UI"/>
                <w:bCs/>
                <w:color w:val="0F1115"/>
                <w:kern w:val="0"/>
                <w:sz w:val="24"/>
                <w:szCs w:val="24"/>
              </w:rPr>
            </w:pPr>
          </w:p>
        </w:tc>
        <w:tc>
          <w:tcPr>
            <w:tcW w:w="2264" w:type="dxa"/>
            <w:vAlign w:val="center"/>
          </w:tcPr>
          <w:p w:rsidR="007F2EB9" w:rsidRPr="00B47C53" w:rsidRDefault="007F2EB9" w:rsidP="007F2EB9">
            <w:pPr>
              <w:widowControl/>
              <w:spacing w:line="520" w:lineRule="exact"/>
              <w:jc w:val="center"/>
              <w:outlineLvl w:val="1"/>
              <w:rPr>
                <w:rFonts w:ascii="宋体" w:eastAsia="宋体" w:hAnsi="宋体" w:cs="Segoe UI"/>
                <w:bCs/>
                <w:color w:val="0F1115"/>
                <w:kern w:val="0"/>
                <w:sz w:val="24"/>
                <w:szCs w:val="24"/>
              </w:rPr>
            </w:pPr>
          </w:p>
        </w:tc>
      </w:tr>
      <w:tr w:rsidR="007F2EB9" w:rsidRPr="00B47C53" w:rsidTr="007F2EB9">
        <w:trPr>
          <w:jc w:val="center"/>
        </w:trPr>
        <w:tc>
          <w:tcPr>
            <w:tcW w:w="2130" w:type="dxa"/>
            <w:vAlign w:val="center"/>
          </w:tcPr>
          <w:p w:rsidR="007F2EB9" w:rsidRPr="00B47C53" w:rsidRDefault="007F2EB9" w:rsidP="007F2EB9">
            <w:pPr>
              <w:widowControl/>
              <w:spacing w:line="520" w:lineRule="exact"/>
              <w:jc w:val="center"/>
              <w:outlineLvl w:val="1"/>
              <w:rPr>
                <w:rFonts w:ascii="宋体" w:eastAsia="宋体" w:hAnsi="宋体" w:cs="Segoe UI"/>
                <w:bCs/>
                <w:color w:val="0F1115"/>
                <w:kern w:val="0"/>
                <w:sz w:val="24"/>
                <w:szCs w:val="24"/>
              </w:rPr>
            </w:pPr>
          </w:p>
        </w:tc>
        <w:tc>
          <w:tcPr>
            <w:tcW w:w="2130" w:type="dxa"/>
            <w:vAlign w:val="center"/>
          </w:tcPr>
          <w:p w:rsidR="007F2EB9" w:rsidRPr="00B47C53" w:rsidRDefault="007F2EB9" w:rsidP="007F2EB9">
            <w:pPr>
              <w:widowControl/>
              <w:spacing w:line="520" w:lineRule="exact"/>
              <w:jc w:val="center"/>
              <w:outlineLvl w:val="1"/>
              <w:rPr>
                <w:rFonts w:ascii="宋体" w:eastAsia="宋体" w:hAnsi="宋体" w:cs="Segoe UI"/>
                <w:bCs/>
                <w:color w:val="0F1115"/>
                <w:kern w:val="0"/>
                <w:sz w:val="24"/>
                <w:szCs w:val="24"/>
              </w:rPr>
            </w:pPr>
          </w:p>
        </w:tc>
        <w:tc>
          <w:tcPr>
            <w:tcW w:w="2554" w:type="dxa"/>
            <w:vAlign w:val="center"/>
          </w:tcPr>
          <w:p w:rsidR="007F2EB9" w:rsidRPr="00B47C53" w:rsidRDefault="007F2EB9" w:rsidP="007F2EB9">
            <w:pPr>
              <w:widowControl/>
              <w:spacing w:line="520" w:lineRule="exact"/>
              <w:jc w:val="center"/>
              <w:outlineLvl w:val="1"/>
              <w:rPr>
                <w:rFonts w:ascii="宋体" w:eastAsia="宋体" w:hAnsi="宋体" w:cs="Segoe UI"/>
                <w:bCs/>
                <w:color w:val="0F1115"/>
                <w:kern w:val="0"/>
                <w:sz w:val="24"/>
                <w:szCs w:val="24"/>
              </w:rPr>
            </w:pPr>
          </w:p>
        </w:tc>
        <w:tc>
          <w:tcPr>
            <w:tcW w:w="2264" w:type="dxa"/>
            <w:vAlign w:val="center"/>
          </w:tcPr>
          <w:p w:rsidR="007F2EB9" w:rsidRPr="00B47C53" w:rsidRDefault="007F2EB9" w:rsidP="007F2EB9">
            <w:pPr>
              <w:widowControl/>
              <w:spacing w:line="520" w:lineRule="exact"/>
              <w:jc w:val="center"/>
              <w:outlineLvl w:val="1"/>
              <w:rPr>
                <w:rFonts w:ascii="宋体" w:eastAsia="宋体" w:hAnsi="宋体" w:cs="Segoe UI"/>
                <w:bCs/>
                <w:color w:val="0F1115"/>
                <w:kern w:val="0"/>
                <w:sz w:val="24"/>
                <w:szCs w:val="24"/>
              </w:rPr>
            </w:pPr>
          </w:p>
        </w:tc>
      </w:tr>
      <w:tr w:rsidR="007F2EB9" w:rsidRPr="00B47C53" w:rsidTr="007F2EB9">
        <w:trPr>
          <w:jc w:val="center"/>
        </w:trPr>
        <w:tc>
          <w:tcPr>
            <w:tcW w:w="2130" w:type="dxa"/>
            <w:vAlign w:val="center"/>
          </w:tcPr>
          <w:p w:rsidR="007F2EB9" w:rsidRPr="00B47C53" w:rsidRDefault="007F2EB9" w:rsidP="007F2EB9">
            <w:pPr>
              <w:widowControl/>
              <w:spacing w:line="520" w:lineRule="exact"/>
              <w:jc w:val="center"/>
              <w:outlineLvl w:val="1"/>
              <w:rPr>
                <w:rFonts w:ascii="宋体" w:eastAsia="宋体" w:hAnsi="宋体" w:cs="Segoe UI"/>
                <w:bCs/>
                <w:color w:val="0F1115"/>
                <w:kern w:val="0"/>
                <w:sz w:val="24"/>
                <w:szCs w:val="24"/>
              </w:rPr>
            </w:pPr>
          </w:p>
        </w:tc>
        <w:tc>
          <w:tcPr>
            <w:tcW w:w="2130" w:type="dxa"/>
            <w:vAlign w:val="center"/>
          </w:tcPr>
          <w:p w:rsidR="007F2EB9" w:rsidRPr="00B47C53" w:rsidRDefault="007F2EB9" w:rsidP="007F2EB9">
            <w:pPr>
              <w:widowControl/>
              <w:spacing w:line="520" w:lineRule="exact"/>
              <w:jc w:val="center"/>
              <w:outlineLvl w:val="1"/>
              <w:rPr>
                <w:rFonts w:ascii="宋体" w:eastAsia="宋体" w:hAnsi="宋体" w:cs="Segoe UI"/>
                <w:bCs/>
                <w:color w:val="0F1115"/>
                <w:kern w:val="0"/>
                <w:sz w:val="24"/>
                <w:szCs w:val="24"/>
              </w:rPr>
            </w:pPr>
          </w:p>
        </w:tc>
        <w:tc>
          <w:tcPr>
            <w:tcW w:w="2554" w:type="dxa"/>
            <w:vAlign w:val="center"/>
          </w:tcPr>
          <w:p w:rsidR="007F2EB9" w:rsidRPr="00B47C53" w:rsidRDefault="007F2EB9" w:rsidP="007F2EB9">
            <w:pPr>
              <w:widowControl/>
              <w:spacing w:line="520" w:lineRule="exact"/>
              <w:jc w:val="center"/>
              <w:outlineLvl w:val="1"/>
              <w:rPr>
                <w:rFonts w:ascii="宋体" w:eastAsia="宋体" w:hAnsi="宋体" w:cs="Segoe UI"/>
                <w:bCs/>
                <w:color w:val="0F1115"/>
                <w:kern w:val="0"/>
                <w:sz w:val="24"/>
                <w:szCs w:val="24"/>
              </w:rPr>
            </w:pPr>
          </w:p>
        </w:tc>
        <w:tc>
          <w:tcPr>
            <w:tcW w:w="2264" w:type="dxa"/>
            <w:vAlign w:val="center"/>
          </w:tcPr>
          <w:p w:rsidR="007F2EB9" w:rsidRPr="00B47C53" w:rsidRDefault="007F2EB9" w:rsidP="007F2EB9">
            <w:pPr>
              <w:widowControl/>
              <w:spacing w:line="520" w:lineRule="exact"/>
              <w:jc w:val="center"/>
              <w:outlineLvl w:val="1"/>
              <w:rPr>
                <w:rFonts w:ascii="宋体" w:eastAsia="宋体" w:hAnsi="宋体" w:cs="Segoe UI"/>
                <w:bCs/>
                <w:color w:val="0F1115"/>
                <w:kern w:val="0"/>
                <w:sz w:val="24"/>
                <w:szCs w:val="24"/>
              </w:rPr>
            </w:pPr>
          </w:p>
        </w:tc>
      </w:tr>
    </w:tbl>
    <w:p w:rsidR="007F2EB9" w:rsidRDefault="007F2EB9" w:rsidP="007F2EB9">
      <w:pPr>
        <w:widowControl/>
        <w:shd w:val="clear" w:color="auto" w:fill="FFFFFF"/>
        <w:spacing w:line="520" w:lineRule="exact"/>
        <w:jc w:val="left"/>
        <w:outlineLvl w:val="1"/>
        <w:rPr>
          <w:rFonts w:ascii="宋体" w:eastAsia="宋体" w:hAnsi="宋体" w:cs="Segoe UI" w:hint="eastAsia"/>
          <w:b/>
          <w:bCs/>
          <w:color w:val="0F1115"/>
          <w:kern w:val="0"/>
          <w:sz w:val="24"/>
          <w:szCs w:val="24"/>
        </w:rPr>
      </w:pPr>
      <w:r w:rsidRPr="007F2EB9">
        <w:rPr>
          <w:rFonts w:ascii="宋体" w:eastAsia="宋体" w:hAnsi="宋体" w:cs="Segoe UI"/>
          <w:b/>
          <w:bCs/>
          <w:color w:val="0F1115"/>
          <w:kern w:val="0"/>
          <w:sz w:val="24"/>
          <w:szCs w:val="24"/>
        </w:rPr>
        <w:t>五、结论与建议</w:t>
      </w:r>
    </w:p>
    <w:p w:rsidR="00356974" w:rsidRDefault="007F2EB9" w:rsidP="007F2EB9">
      <w:pPr>
        <w:widowControl/>
        <w:shd w:val="clear" w:color="auto" w:fill="FFFFFF"/>
        <w:spacing w:line="520" w:lineRule="exact"/>
        <w:jc w:val="left"/>
        <w:outlineLvl w:val="1"/>
        <w:rPr>
          <w:rFonts w:ascii="宋体" w:eastAsia="宋体" w:hAnsi="宋体" w:cs="Segoe UI" w:hint="eastAsia"/>
          <w:color w:val="0F1115"/>
          <w:kern w:val="0"/>
          <w:sz w:val="24"/>
          <w:szCs w:val="24"/>
        </w:rPr>
      </w:pPr>
      <w:r w:rsidRPr="007F2EB9">
        <w:rPr>
          <w:rFonts w:ascii="宋体" w:eastAsia="宋体" w:hAnsi="宋体" w:cs="Segoe UI" w:hint="eastAsia"/>
          <w:color w:val="0F1115"/>
          <w:kern w:val="0"/>
          <w:sz w:val="24"/>
          <w:szCs w:val="24"/>
        </w:rPr>
        <w:t>1、</w:t>
      </w:r>
      <w:r w:rsidR="00356974">
        <w:rPr>
          <w:rFonts w:ascii="宋体" w:eastAsia="宋体" w:hAnsi="宋体" w:cs="Segoe UI" w:hint="eastAsia"/>
          <w:color w:val="0F1115"/>
          <w:kern w:val="0"/>
          <w:sz w:val="24"/>
          <w:szCs w:val="24"/>
        </w:rPr>
        <w:t>目前仅有</w:t>
      </w:r>
      <w:r w:rsidR="00356974" w:rsidRPr="00B47C53">
        <w:rPr>
          <w:rFonts w:ascii="宋体" w:eastAsia="宋体" w:hAnsi="宋体" w:cs="Segoe UI" w:hint="eastAsia"/>
          <w:bCs/>
          <w:color w:val="0F1115"/>
          <w:kern w:val="0"/>
          <w:sz w:val="24"/>
          <w:szCs w:val="24"/>
        </w:rPr>
        <w:t>新野</w:t>
      </w:r>
      <w:proofErr w:type="gramStart"/>
      <w:r w:rsidR="00356974" w:rsidRPr="00B47C53">
        <w:rPr>
          <w:rFonts w:ascii="宋体" w:eastAsia="宋体" w:hAnsi="宋体" w:cs="Segoe UI" w:hint="eastAsia"/>
          <w:bCs/>
          <w:color w:val="0F1115"/>
          <w:kern w:val="0"/>
          <w:sz w:val="24"/>
          <w:szCs w:val="24"/>
        </w:rPr>
        <w:t>县书玲</w:t>
      </w:r>
      <w:proofErr w:type="gramEnd"/>
      <w:r w:rsidR="00356974" w:rsidRPr="00B47C53">
        <w:rPr>
          <w:rFonts w:ascii="宋体" w:eastAsia="宋体" w:hAnsi="宋体" w:cs="Segoe UI" w:hint="eastAsia"/>
          <w:bCs/>
          <w:color w:val="0F1115"/>
          <w:kern w:val="0"/>
          <w:sz w:val="24"/>
          <w:szCs w:val="24"/>
        </w:rPr>
        <w:t>猕猴养殖场</w:t>
      </w:r>
      <w:r w:rsidR="00356974">
        <w:rPr>
          <w:rFonts w:ascii="宋体" w:eastAsia="宋体" w:hAnsi="宋体" w:cs="Segoe UI" w:hint="eastAsia"/>
          <w:bCs/>
          <w:color w:val="0F1115"/>
          <w:kern w:val="0"/>
          <w:sz w:val="24"/>
          <w:szCs w:val="24"/>
        </w:rPr>
        <w:t>回复有货源，为</w:t>
      </w:r>
      <w:r w:rsidR="00356974" w:rsidRPr="007F2EB9">
        <w:rPr>
          <w:rFonts w:ascii="宋体" w:eastAsia="宋体" w:hAnsi="宋体" w:cs="Segoe UI" w:hint="eastAsia"/>
          <w:color w:val="0F1115"/>
          <w:kern w:val="0"/>
          <w:sz w:val="24"/>
          <w:szCs w:val="24"/>
        </w:rPr>
        <w:t>避免被其他买家</w:t>
      </w:r>
      <w:bookmarkStart w:id="0" w:name="_GoBack"/>
      <w:bookmarkEnd w:id="0"/>
      <w:r w:rsidR="00356974" w:rsidRPr="007F2EB9">
        <w:rPr>
          <w:rFonts w:ascii="宋体" w:eastAsia="宋体" w:hAnsi="宋体" w:cs="Segoe UI" w:hint="eastAsia"/>
          <w:color w:val="0F1115"/>
          <w:kern w:val="0"/>
          <w:sz w:val="24"/>
          <w:szCs w:val="24"/>
        </w:rPr>
        <w:t>抢先锁定。</w:t>
      </w:r>
      <w:r w:rsidR="00356974">
        <w:rPr>
          <w:rFonts w:ascii="宋体" w:eastAsia="宋体" w:hAnsi="宋体" w:cs="Segoe UI" w:hint="eastAsia"/>
          <w:color w:val="0F1115"/>
          <w:kern w:val="0"/>
          <w:sz w:val="24"/>
          <w:szCs w:val="24"/>
        </w:rPr>
        <w:t>建议</w:t>
      </w:r>
      <w:r w:rsidRPr="007F2EB9">
        <w:rPr>
          <w:rFonts w:ascii="宋体" w:eastAsia="宋体" w:hAnsi="宋体" w:cs="Segoe UI" w:hint="eastAsia"/>
          <w:color w:val="0F1115"/>
          <w:kern w:val="0"/>
          <w:sz w:val="24"/>
          <w:szCs w:val="24"/>
        </w:rPr>
        <w:t>立即派员赴</w:t>
      </w:r>
      <w:r w:rsidR="00356974">
        <w:rPr>
          <w:rFonts w:ascii="宋体" w:eastAsia="宋体" w:hAnsi="宋体" w:cs="Segoe UI" w:hint="eastAsia"/>
          <w:color w:val="0F1115"/>
          <w:kern w:val="0"/>
          <w:sz w:val="24"/>
          <w:szCs w:val="24"/>
        </w:rPr>
        <w:t>该养殖场现场考察，核实真实性，</w:t>
      </w:r>
      <w:r w:rsidRPr="007F2EB9">
        <w:rPr>
          <w:rFonts w:ascii="宋体" w:eastAsia="宋体" w:hAnsi="宋体" w:cs="Segoe UI" w:hint="eastAsia"/>
          <w:color w:val="0F1115"/>
          <w:kern w:val="0"/>
          <w:sz w:val="24"/>
          <w:szCs w:val="24"/>
        </w:rPr>
        <w:t>重点核实：资质证照原件、猴群实际存栏是否满足40只、猴子年龄体重健康状况及免疫记录、防疫与养殖环境、运输交付能力及商务条件。</w:t>
      </w:r>
    </w:p>
    <w:p w:rsidR="007F2EB9" w:rsidRPr="007F2EB9" w:rsidRDefault="007F2EB9" w:rsidP="007F2EB9">
      <w:pPr>
        <w:widowControl/>
        <w:shd w:val="clear" w:color="auto" w:fill="FFFFFF"/>
        <w:spacing w:line="520" w:lineRule="exact"/>
        <w:jc w:val="left"/>
        <w:outlineLvl w:val="1"/>
        <w:rPr>
          <w:rFonts w:ascii="宋体" w:eastAsia="宋体" w:hAnsi="宋体" w:cs="Segoe UI"/>
          <w:color w:val="0F1115"/>
          <w:kern w:val="0"/>
          <w:sz w:val="24"/>
          <w:szCs w:val="24"/>
        </w:rPr>
      </w:pPr>
      <w:r w:rsidRPr="007F2EB9">
        <w:rPr>
          <w:rFonts w:ascii="宋体" w:eastAsia="宋体" w:hAnsi="宋体" w:cs="Segoe UI" w:hint="eastAsia"/>
          <w:color w:val="0F1115"/>
          <w:kern w:val="0"/>
          <w:sz w:val="24"/>
          <w:szCs w:val="24"/>
        </w:rPr>
        <w:lastRenderedPageBreak/>
        <w:t>2.</w:t>
      </w:r>
      <w:r w:rsidR="00356974">
        <w:rPr>
          <w:rFonts w:ascii="宋体" w:eastAsia="宋体" w:hAnsi="宋体" w:cs="Segoe UI" w:hint="eastAsia"/>
          <w:color w:val="0F1115"/>
          <w:kern w:val="0"/>
          <w:sz w:val="24"/>
          <w:szCs w:val="24"/>
        </w:rPr>
        <w:t xml:space="preserve"> </w:t>
      </w:r>
      <w:r w:rsidRPr="007F2EB9">
        <w:rPr>
          <w:rFonts w:ascii="宋体" w:eastAsia="宋体" w:hAnsi="宋体" w:cs="Segoe UI" w:hint="eastAsia"/>
          <w:color w:val="0F1115"/>
          <w:kern w:val="0"/>
          <w:sz w:val="24"/>
          <w:szCs w:val="24"/>
        </w:rPr>
        <w:t>本次定向询价覆盖面可能受限，建议通过</w:t>
      </w:r>
      <w:proofErr w:type="gramStart"/>
      <w:r w:rsidRPr="007F2EB9">
        <w:rPr>
          <w:rFonts w:ascii="宋体" w:eastAsia="宋体" w:hAnsi="宋体" w:cs="Segoe UI" w:hint="eastAsia"/>
          <w:color w:val="0F1115"/>
          <w:kern w:val="0"/>
          <w:sz w:val="24"/>
          <w:szCs w:val="24"/>
        </w:rPr>
        <w:t>公司官网</w:t>
      </w:r>
      <w:r w:rsidR="00356974">
        <w:rPr>
          <w:rFonts w:ascii="宋体" w:eastAsia="宋体" w:hAnsi="宋体" w:cs="Segoe UI" w:hint="eastAsia"/>
          <w:color w:val="0F1115"/>
          <w:kern w:val="0"/>
          <w:sz w:val="24"/>
          <w:szCs w:val="24"/>
        </w:rPr>
        <w:t>或</w:t>
      </w:r>
      <w:proofErr w:type="gramEnd"/>
      <w:r w:rsidRPr="007F2EB9">
        <w:rPr>
          <w:rFonts w:ascii="宋体" w:eastAsia="宋体" w:hAnsi="宋体" w:cs="Segoe UI" w:hint="eastAsia"/>
          <w:color w:val="0F1115"/>
          <w:kern w:val="0"/>
          <w:sz w:val="24"/>
          <w:szCs w:val="24"/>
        </w:rPr>
        <w:t>采购平台发布询价公告，同时通过实验动物行业协会、CRO合作单位等渠道，寻求行业推荐。</w:t>
      </w:r>
    </w:p>
    <w:p w:rsidR="007F2EB9" w:rsidRPr="007F2EB9" w:rsidRDefault="007F2EB9" w:rsidP="007F2EB9">
      <w:pPr>
        <w:widowControl/>
        <w:shd w:val="clear" w:color="auto" w:fill="FFFFFF"/>
        <w:spacing w:line="520" w:lineRule="exact"/>
        <w:jc w:val="left"/>
        <w:outlineLvl w:val="1"/>
        <w:rPr>
          <w:rFonts w:ascii="宋体" w:eastAsia="宋体" w:hAnsi="宋体" w:cs="Segoe UI"/>
          <w:color w:val="0F1115"/>
          <w:kern w:val="0"/>
          <w:sz w:val="24"/>
          <w:szCs w:val="24"/>
        </w:rPr>
      </w:pPr>
      <w:r w:rsidRPr="007F2EB9">
        <w:rPr>
          <w:rFonts w:ascii="宋体" w:eastAsia="宋体" w:hAnsi="宋体" w:cs="Segoe UI" w:hint="eastAsia"/>
          <w:color w:val="0F1115"/>
          <w:kern w:val="0"/>
          <w:sz w:val="24"/>
          <w:szCs w:val="24"/>
        </w:rPr>
        <w:t>3.</w:t>
      </w:r>
      <w:r w:rsidR="00356974">
        <w:rPr>
          <w:rFonts w:ascii="宋体" w:eastAsia="宋体" w:hAnsi="宋体" w:cs="Segoe UI" w:hint="eastAsia"/>
          <w:color w:val="0F1115"/>
          <w:kern w:val="0"/>
          <w:sz w:val="24"/>
          <w:szCs w:val="24"/>
        </w:rPr>
        <w:t xml:space="preserve"> 建议</w:t>
      </w:r>
      <w:r w:rsidRPr="007F2EB9">
        <w:rPr>
          <w:rFonts w:ascii="宋体" w:eastAsia="宋体" w:hAnsi="宋体" w:cs="Segoe UI" w:hint="eastAsia"/>
          <w:color w:val="0F1115"/>
          <w:kern w:val="0"/>
          <w:sz w:val="24"/>
          <w:szCs w:val="24"/>
        </w:rPr>
        <w:t>项目</w:t>
      </w:r>
      <w:r w:rsidR="00356974">
        <w:rPr>
          <w:rFonts w:ascii="宋体" w:eastAsia="宋体" w:hAnsi="宋体" w:cs="Segoe UI" w:hint="eastAsia"/>
          <w:color w:val="0F1115"/>
          <w:kern w:val="0"/>
          <w:sz w:val="24"/>
          <w:szCs w:val="24"/>
        </w:rPr>
        <w:t>管理部</w:t>
      </w:r>
      <w:r w:rsidRPr="007F2EB9">
        <w:rPr>
          <w:rFonts w:ascii="宋体" w:eastAsia="宋体" w:hAnsi="宋体" w:cs="Segoe UI" w:hint="eastAsia"/>
          <w:color w:val="0F1115"/>
          <w:kern w:val="0"/>
          <w:sz w:val="24"/>
          <w:szCs w:val="24"/>
        </w:rPr>
        <w:t>确认实验方案刚性需求，评估可否调整实验设计</w:t>
      </w:r>
      <w:proofErr w:type="gramStart"/>
      <w:r w:rsidRPr="007F2EB9">
        <w:rPr>
          <w:rFonts w:ascii="宋体" w:eastAsia="宋体" w:hAnsi="宋体" w:cs="Segoe UI" w:hint="eastAsia"/>
          <w:color w:val="0F1115"/>
          <w:kern w:val="0"/>
          <w:sz w:val="24"/>
          <w:szCs w:val="24"/>
        </w:rPr>
        <w:t>减少用猴数量</w:t>
      </w:r>
      <w:proofErr w:type="gramEnd"/>
      <w:r w:rsidRPr="007F2EB9">
        <w:rPr>
          <w:rFonts w:ascii="宋体" w:eastAsia="宋体" w:hAnsi="宋体" w:cs="Segoe UI" w:hint="eastAsia"/>
          <w:color w:val="0F1115"/>
          <w:kern w:val="0"/>
          <w:sz w:val="24"/>
          <w:szCs w:val="24"/>
        </w:rPr>
        <w:t>。</w:t>
      </w:r>
    </w:p>
    <w:p w:rsidR="007F2EB9" w:rsidRDefault="007F2EB9" w:rsidP="00356974">
      <w:pPr>
        <w:widowControl/>
        <w:shd w:val="clear" w:color="auto" w:fill="FFFFFF"/>
        <w:spacing w:line="520" w:lineRule="exact"/>
        <w:ind w:firstLineChars="200" w:firstLine="480"/>
        <w:jc w:val="left"/>
        <w:outlineLvl w:val="1"/>
        <w:rPr>
          <w:rFonts w:ascii="宋体" w:eastAsia="宋体" w:hAnsi="宋体" w:cs="Segoe UI" w:hint="eastAsia"/>
          <w:color w:val="0F1115"/>
          <w:kern w:val="0"/>
          <w:sz w:val="24"/>
          <w:szCs w:val="24"/>
        </w:rPr>
      </w:pPr>
      <w:r w:rsidRPr="007F2EB9">
        <w:rPr>
          <w:rFonts w:ascii="宋体" w:eastAsia="宋体" w:hAnsi="宋体" w:cs="Segoe UI" w:hint="eastAsia"/>
          <w:color w:val="0F1115"/>
          <w:kern w:val="0"/>
          <w:sz w:val="24"/>
          <w:szCs w:val="24"/>
        </w:rPr>
        <w:t>以上</w:t>
      </w:r>
      <w:r w:rsidR="00356974">
        <w:rPr>
          <w:rFonts w:ascii="宋体" w:eastAsia="宋体" w:hAnsi="宋体" w:cs="Segoe UI" w:hint="eastAsia"/>
          <w:color w:val="0F1115"/>
          <w:kern w:val="0"/>
          <w:sz w:val="24"/>
          <w:szCs w:val="24"/>
        </w:rPr>
        <w:t>为本次猴子</w:t>
      </w:r>
      <w:r w:rsidR="00356974">
        <w:rPr>
          <w:rFonts w:ascii="宋体" w:eastAsia="宋体" w:hAnsi="宋体" w:cs="Segoe UI" w:hint="eastAsia"/>
          <w:color w:val="0F1115"/>
          <w:kern w:val="0"/>
          <w:sz w:val="24"/>
          <w:szCs w:val="24"/>
        </w:rPr>
        <w:t>采购</w:t>
      </w:r>
      <w:r w:rsidR="00356974">
        <w:rPr>
          <w:rFonts w:ascii="宋体" w:eastAsia="宋体" w:hAnsi="宋体" w:cs="Segoe UI" w:hint="eastAsia"/>
          <w:color w:val="0F1115"/>
          <w:kern w:val="0"/>
          <w:sz w:val="24"/>
          <w:szCs w:val="24"/>
        </w:rPr>
        <w:t>询价</w:t>
      </w:r>
      <w:r w:rsidRPr="007F2EB9">
        <w:rPr>
          <w:rFonts w:ascii="宋体" w:eastAsia="宋体" w:hAnsi="宋体" w:cs="Segoe UI" w:hint="eastAsia"/>
          <w:color w:val="0F1115"/>
          <w:kern w:val="0"/>
          <w:sz w:val="24"/>
          <w:szCs w:val="24"/>
        </w:rPr>
        <w:t>情况，请</w:t>
      </w:r>
      <w:r w:rsidR="00356974">
        <w:rPr>
          <w:rFonts w:ascii="宋体" w:eastAsia="宋体" w:hAnsi="宋体" w:cs="Segoe UI" w:hint="eastAsia"/>
          <w:color w:val="0F1115"/>
          <w:kern w:val="0"/>
          <w:sz w:val="24"/>
          <w:szCs w:val="24"/>
        </w:rPr>
        <w:t>公司领导</w:t>
      </w:r>
      <w:r w:rsidRPr="007F2EB9">
        <w:rPr>
          <w:rFonts w:ascii="宋体" w:eastAsia="宋体" w:hAnsi="宋体" w:cs="Segoe UI" w:hint="eastAsia"/>
          <w:color w:val="0F1115"/>
          <w:kern w:val="0"/>
          <w:sz w:val="24"/>
          <w:szCs w:val="24"/>
        </w:rPr>
        <w:t>审阅。是否安排现场考察及发布公开询价公告，请领导批示。</w:t>
      </w:r>
    </w:p>
    <w:p w:rsidR="00356974" w:rsidRDefault="00356974" w:rsidP="00356974">
      <w:pPr>
        <w:widowControl/>
        <w:shd w:val="clear" w:color="auto" w:fill="FFFFFF"/>
        <w:spacing w:line="520" w:lineRule="exact"/>
        <w:ind w:firstLineChars="200" w:firstLine="480"/>
        <w:jc w:val="left"/>
        <w:outlineLvl w:val="1"/>
        <w:rPr>
          <w:rFonts w:ascii="宋体" w:eastAsia="宋体" w:hAnsi="宋体" w:cs="Segoe UI" w:hint="eastAsia"/>
          <w:color w:val="0F1115"/>
          <w:kern w:val="0"/>
          <w:sz w:val="24"/>
          <w:szCs w:val="24"/>
        </w:rPr>
      </w:pPr>
    </w:p>
    <w:p w:rsidR="00356974" w:rsidRDefault="00356974" w:rsidP="00356974">
      <w:pPr>
        <w:widowControl/>
        <w:shd w:val="clear" w:color="auto" w:fill="FFFFFF"/>
        <w:spacing w:line="520" w:lineRule="exact"/>
        <w:ind w:firstLineChars="200" w:firstLine="480"/>
        <w:jc w:val="left"/>
        <w:outlineLvl w:val="1"/>
        <w:rPr>
          <w:rFonts w:ascii="宋体" w:eastAsia="宋体" w:hAnsi="宋体" w:cs="Segoe UI" w:hint="eastAsia"/>
          <w:color w:val="0F1115"/>
          <w:kern w:val="0"/>
          <w:sz w:val="24"/>
          <w:szCs w:val="24"/>
        </w:rPr>
      </w:pPr>
    </w:p>
    <w:p w:rsidR="00356974" w:rsidRDefault="00356974" w:rsidP="00356974">
      <w:pPr>
        <w:widowControl/>
        <w:shd w:val="clear" w:color="auto" w:fill="FFFFFF"/>
        <w:spacing w:line="520" w:lineRule="exact"/>
        <w:ind w:firstLineChars="200" w:firstLine="480"/>
        <w:jc w:val="left"/>
        <w:outlineLvl w:val="1"/>
        <w:rPr>
          <w:rFonts w:ascii="宋体" w:eastAsia="宋体" w:hAnsi="宋体" w:cs="Segoe UI" w:hint="eastAsia"/>
          <w:color w:val="0F1115"/>
          <w:kern w:val="0"/>
          <w:sz w:val="24"/>
          <w:szCs w:val="24"/>
        </w:rPr>
      </w:pPr>
      <w:r>
        <w:rPr>
          <w:rFonts w:ascii="宋体" w:eastAsia="宋体" w:hAnsi="宋体" w:cs="Segoe UI" w:hint="eastAsia"/>
          <w:color w:val="0F1115"/>
          <w:kern w:val="0"/>
          <w:sz w:val="24"/>
          <w:szCs w:val="24"/>
        </w:rPr>
        <w:t xml:space="preserve">                                            汇报部门：动物管理部、采购部</w:t>
      </w:r>
    </w:p>
    <w:p w:rsidR="00356974" w:rsidRPr="007F2EB9" w:rsidRDefault="00356974" w:rsidP="00356974">
      <w:pPr>
        <w:widowControl/>
        <w:shd w:val="clear" w:color="auto" w:fill="FFFFFF"/>
        <w:spacing w:line="520" w:lineRule="exact"/>
        <w:ind w:firstLineChars="200" w:firstLine="480"/>
        <w:jc w:val="left"/>
        <w:outlineLvl w:val="1"/>
        <w:rPr>
          <w:rFonts w:ascii="宋体" w:eastAsia="宋体" w:hAnsi="宋体" w:cs="Segoe UI"/>
          <w:color w:val="0F1115"/>
          <w:kern w:val="0"/>
          <w:sz w:val="24"/>
          <w:szCs w:val="24"/>
        </w:rPr>
      </w:pPr>
      <w:r>
        <w:rPr>
          <w:rFonts w:ascii="宋体" w:eastAsia="宋体" w:hAnsi="宋体" w:cs="Segoe UI" w:hint="eastAsia"/>
          <w:color w:val="0F1115"/>
          <w:kern w:val="0"/>
          <w:sz w:val="24"/>
          <w:szCs w:val="24"/>
        </w:rPr>
        <w:t xml:space="preserve">                                                  2026年9月19日</w:t>
      </w:r>
    </w:p>
    <w:p w:rsidR="002A0B68" w:rsidRPr="007F2EB9" w:rsidRDefault="002A0B68" w:rsidP="00F70B59">
      <w:pPr>
        <w:spacing w:line="520" w:lineRule="exact"/>
        <w:rPr>
          <w:rFonts w:ascii="宋体" w:eastAsia="宋体" w:hAnsi="宋体" w:cs="Segoe UI"/>
          <w:color w:val="0F1115"/>
          <w:kern w:val="0"/>
          <w:sz w:val="24"/>
          <w:szCs w:val="24"/>
        </w:rPr>
      </w:pPr>
    </w:p>
    <w:sectPr w:rsidR="002A0B68" w:rsidRPr="007F2EB9" w:rsidSect="00B47C53">
      <w:pgSz w:w="11906" w:h="16838"/>
      <w:pgMar w:top="1418" w:right="1418" w:bottom="1440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7B00" w:rsidRDefault="00C27B00" w:rsidP="001E47F5">
      <w:r>
        <w:separator/>
      </w:r>
    </w:p>
  </w:endnote>
  <w:endnote w:type="continuationSeparator" w:id="0">
    <w:p w:rsidR="00C27B00" w:rsidRDefault="00C27B00" w:rsidP="001E47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7B00" w:rsidRDefault="00C27B00" w:rsidP="001E47F5">
      <w:r>
        <w:separator/>
      </w:r>
    </w:p>
  </w:footnote>
  <w:footnote w:type="continuationSeparator" w:id="0">
    <w:p w:rsidR="00C27B00" w:rsidRDefault="00C27B00" w:rsidP="001E47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04E0"/>
    <w:rsid w:val="001E47F5"/>
    <w:rsid w:val="002A0B68"/>
    <w:rsid w:val="00356974"/>
    <w:rsid w:val="003F1F5B"/>
    <w:rsid w:val="00615CDE"/>
    <w:rsid w:val="007F2EB9"/>
    <w:rsid w:val="00B47C53"/>
    <w:rsid w:val="00C27B00"/>
    <w:rsid w:val="00C97305"/>
    <w:rsid w:val="00CE04E0"/>
    <w:rsid w:val="00D758F3"/>
    <w:rsid w:val="00F1224D"/>
    <w:rsid w:val="00F70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2A0B68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paragraph" w:styleId="2">
    <w:name w:val="heading 2"/>
    <w:basedOn w:val="a"/>
    <w:link w:val="2Char"/>
    <w:uiPriority w:val="9"/>
    <w:qFormat/>
    <w:rsid w:val="002A0B68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paragraph" w:styleId="3">
    <w:name w:val="heading 3"/>
    <w:basedOn w:val="a"/>
    <w:link w:val="3Char"/>
    <w:uiPriority w:val="9"/>
    <w:qFormat/>
    <w:rsid w:val="002A0B68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E47F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E47F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E47F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E47F5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1E47F5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1E47F5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2A0B68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2Char">
    <w:name w:val="标题 2 Char"/>
    <w:basedOn w:val="a0"/>
    <w:link w:val="2"/>
    <w:uiPriority w:val="9"/>
    <w:rsid w:val="002A0B68"/>
    <w:rPr>
      <w:rFonts w:ascii="宋体" w:eastAsia="宋体" w:hAnsi="宋体" w:cs="宋体"/>
      <w:b/>
      <w:bCs/>
      <w:kern w:val="0"/>
      <w:sz w:val="36"/>
      <w:szCs w:val="36"/>
    </w:rPr>
  </w:style>
  <w:style w:type="character" w:customStyle="1" w:styleId="3Char">
    <w:name w:val="标题 3 Char"/>
    <w:basedOn w:val="a0"/>
    <w:link w:val="3"/>
    <w:uiPriority w:val="9"/>
    <w:rsid w:val="002A0B68"/>
    <w:rPr>
      <w:rFonts w:ascii="宋体" w:eastAsia="宋体" w:hAnsi="宋体" w:cs="宋体"/>
      <w:b/>
      <w:bCs/>
      <w:kern w:val="0"/>
      <w:sz w:val="27"/>
      <w:szCs w:val="27"/>
    </w:rPr>
  </w:style>
  <w:style w:type="paragraph" w:customStyle="1" w:styleId="ds-markdown-paragraph">
    <w:name w:val="ds-markdown-paragraph"/>
    <w:basedOn w:val="a"/>
    <w:rsid w:val="002A0B6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Strong"/>
    <w:basedOn w:val="a0"/>
    <w:uiPriority w:val="22"/>
    <w:qFormat/>
    <w:rsid w:val="002A0B68"/>
    <w:rPr>
      <w:b/>
      <w:bCs/>
    </w:rPr>
  </w:style>
  <w:style w:type="table" w:styleId="a7">
    <w:name w:val="Table Grid"/>
    <w:basedOn w:val="a1"/>
    <w:uiPriority w:val="59"/>
    <w:rsid w:val="00F70B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2A0B68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paragraph" w:styleId="2">
    <w:name w:val="heading 2"/>
    <w:basedOn w:val="a"/>
    <w:link w:val="2Char"/>
    <w:uiPriority w:val="9"/>
    <w:qFormat/>
    <w:rsid w:val="002A0B68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paragraph" w:styleId="3">
    <w:name w:val="heading 3"/>
    <w:basedOn w:val="a"/>
    <w:link w:val="3Char"/>
    <w:uiPriority w:val="9"/>
    <w:qFormat/>
    <w:rsid w:val="002A0B68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E47F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E47F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E47F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E47F5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1E47F5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1E47F5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2A0B68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2Char">
    <w:name w:val="标题 2 Char"/>
    <w:basedOn w:val="a0"/>
    <w:link w:val="2"/>
    <w:uiPriority w:val="9"/>
    <w:rsid w:val="002A0B68"/>
    <w:rPr>
      <w:rFonts w:ascii="宋体" w:eastAsia="宋体" w:hAnsi="宋体" w:cs="宋体"/>
      <w:b/>
      <w:bCs/>
      <w:kern w:val="0"/>
      <w:sz w:val="36"/>
      <w:szCs w:val="36"/>
    </w:rPr>
  </w:style>
  <w:style w:type="character" w:customStyle="1" w:styleId="3Char">
    <w:name w:val="标题 3 Char"/>
    <w:basedOn w:val="a0"/>
    <w:link w:val="3"/>
    <w:uiPriority w:val="9"/>
    <w:rsid w:val="002A0B68"/>
    <w:rPr>
      <w:rFonts w:ascii="宋体" w:eastAsia="宋体" w:hAnsi="宋体" w:cs="宋体"/>
      <w:b/>
      <w:bCs/>
      <w:kern w:val="0"/>
      <w:sz w:val="27"/>
      <w:szCs w:val="27"/>
    </w:rPr>
  </w:style>
  <w:style w:type="paragraph" w:customStyle="1" w:styleId="ds-markdown-paragraph">
    <w:name w:val="ds-markdown-paragraph"/>
    <w:basedOn w:val="a"/>
    <w:rsid w:val="002A0B6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Strong"/>
    <w:basedOn w:val="a0"/>
    <w:uiPriority w:val="22"/>
    <w:qFormat/>
    <w:rsid w:val="002A0B68"/>
    <w:rPr>
      <w:b/>
      <w:bCs/>
    </w:rPr>
  </w:style>
  <w:style w:type="table" w:styleId="a7">
    <w:name w:val="Table Grid"/>
    <w:basedOn w:val="a1"/>
    <w:uiPriority w:val="59"/>
    <w:rsid w:val="00F70B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964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85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61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52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0.pn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10</Pages>
  <Words>215</Words>
  <Characters>1230</Characters>
  <Application>Microsoft Office Word</Application>
  <DocSecurity>0</DocSecurity>
  <Lines>10</Lines>
  <Paragraphs>2</Paragraphs>
  <ScaleCrop>false</ScaleCrop>
  <Company>P R C</Company>
  <LinksUpToDate>false</LinksUpToDate>
  <CharactersWithSpaces>1443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5</cp:revision>
  <dcterms:created xsi:type="dcterms:W3CDTF">2026-09-20T08:47:00Z</dcterms:created>
  <dcterms:modified xsi:type="dcterms:W3CDTF">2026-09-21T01:39:00Z</dcterms:modified>
</cp:coreProperties>
</file>